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B" w:rsidRPr="00D71609" w:rsidRDefault="00E5288C" w:rsidP="00D71609">
      <w:pPr>
        <w:spacing w:before="0" w:line="240" w:lineRule="auto"/>
      </w:pPr>
      <w:r w:rsidRPr="00D71609">
        <w:t>Sehr geehrte Damen und Herren</w:t>
      </w:r>
      <w:r w:rsidR="00C557BB" w:rsidRPr="00D71609">
        <w:t xml:space="preserve">, </w:t>
      </w:r>
    </w:p>
    <w:p w:rsidR="00CD581E" w:rsidRPr="00D71609" w:rsidRDefault="00EF2C88" w:rsidP="00D71609">
      <w:pPr>
        <w:spacing w:before="0" w:line="240" w:lineRule="auto"/>
      </w:pPr>
      <w:r w:rsidRPr="00D71609">
        <w:t xml:space="preserve">für die Teilnahme an der Unterschriftenaktion zur Unterstützung der Petition </w:t>
      </w:r>
      <w:r w:rsidR="0042298E" w:rsidRPr="00D71609">
        <w:t>(</w:t>
      </w:r>
      <w:r w:rsidRPr="00D71609">
        <w:t>ID 94089</w:t>
      </w:r>
      <w:r w:rsidR="0042298E" w:rsidRPr="00D71609">
        <w:t>) für ein Versandha</w:t>
      </w:r>
      <w:r w:rsidR="0042298E" w:rsidRPr="00D71609">
        <w:t>n</w:t>
      </w:r>
      <w:r w:rsidR="0042298E" w:rsidRPr="00D71609">
        <w:t>delsverbot bei verschreibungspflichtigen Arzneimitteln</w:t>
      </w:r>
      <w:r w:rsidR="00E5288C" w:rsidRPr="00D71609">
        <w:t xml:space="preserve"> möchten wir Sie gerne nachfolgend über den Umgang mit </w:t>
      </w:r>
      <w:r w:rsidRPr="00D71609">
        <w:t xml:space="preserve">Ihren </w:t>
      </w:r>
      <w:r w:rsidR="00E5288C" w:rsidRPr="00D71609">
        <w:t>Daten</w:t>
      </w:r>
      <w:r w:rsidRPr="00D71609">
        <w:t xml:space="preserve"> auf dem </w:t>
      </w:r>
      <w:r w:rsidR="0075159F" w:rsidRPr="00D71609">
        <w:t>Mitzeichnungsbogen</w:t>
      </w:r>
      <w:r w:rsidR="00E5288C" w:rsidRPr="00D71609">
        <w:t xml:space="preserve"> informieren.</w:t>
      </w:r>
    </w:p>
    <w:p w:rsidR="00CD581E" w:rsidRPr="00D71609" w:rsidRDefault="00CD581E" w:rsidP="00D71609">
      <w:pPr>
        <w:pStyle w:val="berschrift1"/>
        <w:spacing w:before="0" w:line="240" w:lineRule="auto"/>
      </w:pPr>
      <w:r w:rsidRPr="00D71609">
        <w:t>Verantwortlicher für die Verarbeitung Ihrer Daten ist:</w:t>
      </w:r>
    </w:p>
    <w:p w:rsidR="00CD581E" w:rsidRPr="00D71609" w:rsidRDefault="00292641" w:rsidP="00D71609">
      <w:pPr>
        <w:pStyle w:val="Rubrum"/>
        <w:spacing w:before="0" w:line="240" w:lineRule="auto"/>
        <w:contextualSpacing w:val="0"/>
        <w:rPr>
          <w:highlight w:val="yellow"/>
        </w:rPr>
      </w:pPr>
      <w:r w:rsidRPr="00D71609">
        <w:rPr>
          <w:highlight w:val="yellow"/>
        </w:rPr>
        <w:t xml:space="preserve">Name </w:t>
      </w:r>
      <w:r w:rsidR="00EF2C88" w:rsidRPr="00D71609">
        <w:rPr>
          <w:highlight w:val="yellow"/>
        </w:rPr>
        <w:t>Apothe</w:t>
      </w:r>
      <w:r w:rsidR="0075159F" w:rsidRPr="00D71609">
        <w:rPr>
          <w:highlight w:val="yellow"/>
        </w:rPr>
        <w:t>ke, die den Mitzeichnungsbogen</w:t>
      </w:r>
      <w:r w:rsidR="00EF2C88" w:rsidRPr="00D71609">
        <w:rPr>
          <w:highlight w:val="yellow"/>
        </w:rPr>
        <w:t xml:space="preserve"> auslegt</w:t>
      </w:r>
    </w:p>
    <w:p w:rsidR="00CD581E" w:rsidRPr="00D71609" w:rsidRDefault="0075159F" w:rsidP="00D71609">
      <w:pPr>
        <w:pStyle w:val="Rubrum"/>
        <w:spacing w:before="0" w:line="240" w:lineRule="auto"/>
        <w:contextualSpacing w:val="0"/>
        <w:rPr>
          <w:highlight w:val="yellow"/>
        </w:rPr>
      </w:pPr>
      <w:r w:rsidRPr="00D71609">
        <w:rPr>
          <w:highlight w:val="yellow"/>
        </w:rPr>
        <w:t>vertreten durch den</w:t>
      </w:r>
      <w:r w:rsidR="00CD581E" w:rsidRPr="00D71609">
        <w:rPr>
          <w:highlight w:val="yellow"/>
        </w:rPr>
        <w:t xml:space="preserve"> </w:t>
      </w:r>
      <w:r w:rsidR="00EF2C88" w:rsidRPr="00D71609">
        <w:rPr>
          <w:highlight w:val="yellow"/>
        </w:rPr>
        <w:t>Inhaber</w:t>
      </w:r>
    </w:p>
    <w:p w:rsidR="00CD581E" w:rsidRPr="00D71609" w:rsidRDefault="0075159F" w:rsidP="00D71609">
      <w:pPr>
        <w:pStyle w:val="Rubrum"/>
        <w:spacing w:before="0" w:line="240" w:lineRule="auto"/>
        <w:contextualSpacing w:val="0"/>
        <w:rPr>
          <w:highlight w:val="yellow"/>
        </w:rPr>
      </w:pPr>
      <w:r w:rsidRPr="00D71609">
        <w:rPr>
          <w:highlight w:val="yellow"/>
        </w:rPr>
        <w:t>Straße</w:t>
      </w:r>
      <w:r w:rsidR="00292641" w:rsidRPr="00D71609">
        <w:rPr>
          <w:highlight w:val="yellow"/>
        </w:rPr>
        <w:t xml:space="preserve"> und Hausn</w:t>
      </w:r>
      <w:r w:rsidRPr="00D71609">
        <w:rPr>
          <w:highlight w:val="yellow"/>
        </w:rPr>
        <w:t>ummer</w:t>
      </w:r>
      <w:r w:rsidR="00CD581E" w:rsidRPr="00D71609">
        <w:rPr>
          <w:highlight w:val="yellow"/>
        </w:rPr>
        <w:t xml:space="preserve">, </w:t>
      </w:r>
      <w:r w:rsidR="00292641" w:rsidRPr="00D71609">
        <w:rPr>
          <w:highlight w:val="yellow"/>
        </w:rPr>
        <w:t>PLZ</w:t>
      </w:r>
      <w:r w:rsidRPr="00D71609">
        <w:rPr>
          <w:highlight w:val="yellow"/>
        </w:rPr>
        <w:t>,</w:t>
      </w:r>
      <w:r w:rsidR="00CD581E" w:rsidRPr="00D71609">
        <w:rPr>
          <w:highlight w:val="yellow"/>
        </w:rPr>
        <w:t xml:space="preserve"> </w:t>
      </w:r>
      <w:r w:rsidR="00292641" w:rsidRPr="00D71609">
        <w:rPr>
          <w:highlight w:val="yellow"/>
        </w:rPr>
        <w:t>Stadt</w:t>
      </w:r>
    </w:p>
    <w:p w:rsidR="00CD581E" w:rsidRPr="00D71609" w:rsidRDefault="00CD581E" w:rsidP="00D71609">
      <w:pPr>
        <w:pStyle w:val="Rubrum"/>
        <w:spacing w:before="0" w:line="240" w:lineRule="auto"/>
        <w:contextualSpacing w:val="0"/>
        <w:rPr>
          <w:highlight w:val="yellow"/>
        </w:rPr>
      </w:pPr>
      <w:r w:rsidRPr="00D71609">
        <w:rPr>
          <w:highlight w:val="yellow"/>
        </w:rPr>
        <w:t xml:space="preserve">Tel.: </w:t>
      </w:r>
    </w:p>
    <w:p w:rsidR="00CD581E" w:rsidRPr="00D71609" w:rsidRDefault="00CD581E" w:rsidP="00D71609">
      <w:pPr>
        <w:pStyle w:val="Rubrum"/>
        <w:spacing w:before="0" w:line="240" w:lineRule="auto"/>
        <w:contextualSpacing w:val="0"/>
        <w:rPr>
          <w:highlight w:val="yellow"/>
        </w:rPr>
      </w:pPr>
      <w:r w:rsidRPr="00D71609">
        <w:rPr>
          <w:highlight w:val="yellow"/>
        </w:rPr>
        <w:t xml:space="preserve">Fax: </w:t>
      </w:r>
    </w:p>
    <w:p w:rsidR="00CD581E" w:rsidRPr="00D71609" w:rsidRDefault="00CD581E" w:rsidP="00D71609">
      <w:pPr>
        <w:pStyle w:val="Rubrum"/>
        <w:spacing w:before="0" w:line="240" w:lineRule="auto"/>
        <w:contextualSpacing w:val="0"/>
      </w:pPr>
      <w:r w:rsidRPr="00D71609">
        <w:rPr>
          <w:highlight w:val="yellow"/>
        </w:rPr>
        <w:t>E-Mail:</w:t>
      </w:r>
      <w:r w:rsidRPr="00D71609">
        <w:t xml:space="preserve"> </w:t>
      </w:r>
    </w:p>
    <w:p w:rsidR="00CD581E" w:rsidRPr="00D71609" w:rsidRDefault="008071BA" w:rsidP="00D71609">
      <w:pPr>
        <w:pStyle w:val="berschrift1"/>
        <w:spacing w:before="0" w:line="240" w:lineRule="auto"/>
      </w:pPr>
      <w:r w:rsidRPr="00D71609">
        <w:t>So erreichen Sie</w:t>
      </w:r>
      <w:r w:rsidR="00CD581E" w:rsidRPr="00D71609">
        <w:t xml:space="preserve"> unsere</w:t>
      </w:r>
      <w:r w:rsidRPr="00D71609">
        <w:t>n</w:t>
      </w:r>
      <w:r w:rsidR="00CD581E" w:rsidRPr="00D71609">
        <w:t xml:space="preserve"> betrieblichen Datenschutzbeauftragten</w:t>
      </w:r>
      <w:r w:rsidR="00EF2C88" w:rsidRPr="00D71609">
        <w:t xml:space="preserve"> </w:t>
      </w:r>
      <w:r w:rsidR="0075159F" w:rsidRPr="00D71609">
        <w:br/>
      </w:r>
      <w:r w:rsidR="00EF2C88" w:rsidRPr="00D71609">
        <w:rPr>
          <w:highlight w:val="yellow"/>
        </w:rPr>
        <w:t>[wenn kein betrieblicher Datenschutzbeauftragter vorhanden, dann bitte streichen]</w:t>
      </w:r>
      <w:r w:rsidR="00CD581E" w:rsidRPr="00D71609">
        <w:t xml:space="preserve">: </w:t>
      </w:r>
    </w:p>
    <w:p w:rsidR="00CD581E" w:rsidRPr="00D71609" w:rsidRDefault="00AF57FD" w:rsidP="00D71609">
      <w:pPr>
        <w:pStyle w:val="Rubrum"/>
        <w:spacing w:before="0" w:line="240" w:lineRule="auto"/>
        <w:contextualSpacing w:val="0"/>
      </w:pPr>
      <w:r w:rsidRPr="00D71609">
        <w:rPr>
          <w:highlight w:val="yellow"/>
        </w:rPr>
        <w:t xml:space="preserve">Name, </w:t>
      </w:r>
      <w:r w:rsidR="00292641" w:rsidRPr="00D71609">
        <w:rPr>
          <w:highlight w:val="yellow"/>
        </w:rPr>
        <w:t xml:space="preserve">E-Mail: </w:t>
      </w:r>
    </w:p>
    <w:p w:rsidR="00217D96" w:rsidRPr="00D71609" w:rsidRDefault="00217D96" w:rsidP="00D71609">
      <w:pPr>
        <w:pStyle w:val="berschrift1"/>
        <w:spacing w:before="0" w:line="240" w:lineRule="auto"/>
      </w:pPr>
      <w:r w:rsidRPr="00D71609">
        <w:t>Beschreibung, Zweck und Rechtsgrundlage der Datenverarbeitung</w:t>
      </w:r>
      <w:r w:rsidR="00926A26" w:rsidRPr="00D71609">
        <w:t>:</w:t>
      </w:r>
      <w:r w:rsidRPr="00D71609">
        <w:t xml:space="preserve">  </w:t>
      </w:r>
    </w:p>
    <w:p w:rsidR="00D019B8" w:rsidRPr="00D71609" w:rsidRDefault="00EF2C88" w:rsidP="00D71609">
      <w:pPr>
        <w:spacing w:before="0" w:after="60" w:line="240" w:lineRule="auto"/>
      </w:pPr>
      <w:r w:rsidRPr="00D71609">
        <w:t xml:space="preserve">Mit </w:t>
      </w:r>
      <w:r w:rsidR="0075159F" w:rsidRPr="00D71609">
        <w:t xml:space="preserve">Ihrer </w:t>
      </w:r>
      <w:r w:rsidRPr="00D71609">
        <w:t>Teilnahme an der Unterschriftenaktion erheben wir zu Ihrer Person folgende Daten</w:t>
      </w:r>
      <w:r w:rsidR="00D019B8" w:rsidRPr="00D71609">
        <w:t>:</w:t>
      </w:r>
    </w:p>
    <w:p w:rsidR="00EF2C88" w:rsidRPr="00D71609" w:rsidRDefault="00EF2C88" w:rsidP="00D71609">
      <w:pPr>
        <w:pStyle w:val="Aufzhlung"/>
        <w:spacing w:before="0" w:after="60" w:line="240" w:lineRule="auto"/>
        <w:contextualSpacing w:val="0"/>
      </w:pPr>
      <w:r w:rsidRPr="00D71609">
        <w:t>Ihren Vor- und Nachnamen</w:t>
      </w:r>
      <w:r w:rsidR="0042298E" w:rsidRPr="00D71609">
        <w:t>,</w:t>
      </w:r>
    </w:p>
    <w:p w:rsidR="00EF2C88" w:rsidRPr="00D71609" w:rsidRDefault="00EF2C88" w:rsidP="00D71609">
      <w:pPr>
        <w:pStyle w:val="Aufzhlung"/>
        <w:spacing w:before="0" w:after="60" w:line="240" w:lineRule="auto"/>
        <w:contextualSpacing w:val="0"/>
      </w:pPr>
      <w:r w:rsidRPr="00D71609">
        <w:t>Ihre Anschrift</w:t>
      </w:r>
      <w:r w:rsidR="0042298E" w:rsidRPr="00D71609">
        <w:t>,</w:t>
      </w:r>
    </w:p>
    <w:p w:rsidR="00EF2C88" w:rsidRPr="00D71609" w:rsidRDefault="00EF2C88" w:rsidP="00D71609">
      <w:pPr>
        <w:pStyle w:val="Aufzhlung"/>
        <w:spacing w:before="0" w:after="60" w:line="240" w:lineRule="auto"/>
        <w:contextualSpacing w:val="0"/>
      </w:pPr>
      <w:r w:rsidRPr="00D71609">
        <w:t>Ihre eigenhändige Unterschrift</w:t>
      </w:r>
      <w:r w:rsidR="0042298E" w:rsidRPr="00D71609">
        <w:t>,</w:t>
      </w:r>
    </w:p>
    <w:p w:rsidR="00D019B8" w:rsidRPr="00D71609" w:rsidRDefault="0042298E" w:rsidP="00D71609">
      <w:pPr>
        <w:pStyle w:val="Aufzhlung"/>
        <w:spacing w:before="0" w:line="240" w:lineRule="auto"/>
        <w:contextualSpacing w:val="0"/>
      </w:pPr>
      <w:r w:rsidRPr="00D71609">
        <w:t>d</w:t>
      </w:r>
      <w:r w:rsidR="00EF2C88" w:rsidRPr="00D71609">
        <w:t>as Datum Ihrer Unterschrift.</w:t>
      </w:r>
    </w:p>
    <w:p w:rsidR="00D019B8" w:rsidRPr="00D71609" w:rsidRDefault="0042298E" w:rsidP="00D71609">
      <w:pPr>
        <w:spacing w:before="0" w:line="240" w:lineRule="auto"/>
      </w:pPr>
      <w:r w:rsidRPr="00D71609">
        <w:t>Ohne diese Angaben ist eine Unterstützung der vorgenannten Petition (ID 94089) nicht möglich</w:t>
      </w:r>
      <w:r w:rsidR="00D019B8" w:rsidRPr="00D71609">
        <w:t xml:space="preserve">. </w:t>
      </w:r>
      <w:r w:rsidR="0075159F" w:rsidRPr="00D71609">
        <w:br/>
      </w:r>
      <w:r w:rsidR="00342EE1" w:rsidRPr="00D71609">
        <w:t>Ihre Teilnahme ist jederzeit freiwillig.</w:t>
      </w:r>
    </w:p>
    <w:p w:rsidR="00D019B8" w:rsidRPr="00D71609" w:rsidRDefault="00D019B8" w:rsidP="00D71609">
      <w:pPr>
        <w:spacing w:before="0" w:line="240" w:lineRule="auto"/>
      </w:pPr>
      <w:r w:rsidRPr="00D71609">
        <w:t xml:space="preserve">Wir erheben </w:t>
      </w:r>
      <w:r w:rsidR="0042298E" w:rsidRPr="00D71609">
        <w:t>diese</w:t>
      </w:r>
      <w:r w:rsidRPr="00D71609">
        <w:t xml:space="preserve"> personenbezogenen Daten ausschließlich zu</w:t>
      </w:r>
      <w:r w:rsidR="0042298E" w:rsidRPr="00D71609">
        <w:t>m Zwecke der Übergabe an den Petition</w:t>
      </w:r>
      <w:r w:rsidR="0042298E" w:rsidRPr="00D71609">
        <w:t>s</w:t>
      </w:r>
      <w:r w:rsidR="0042298E" w:rsidRPr="00D71609">
        <w:t>ausschuss des Deutschen Bundestages gemeinsam mit der genannten Petition (ID 94089)</w:t>
      </w:r>
      <w:r w:rsidR="00342EE1" w:rsidRPr="00D71609">
        <w:t>, damit der Antrag auf Bewirkung eines Versandhandelsverbots mit verschreibungspflichtigen Arzneimitteln</w:t>
      </w:r>
      <w:r w:rsidR="0042298E" w:rsidRPr="00D71609">
        <w:t xml:space="preserve"> im Rahmen eines Petitionsverfahrens</w:t>
      </w:r>
      <w:r w:rsidR="00342EE1" w:rsidRPr="00D71609">
        <w:t xml:space="preserve"> geprüft wird</w:t>
      </w:r>
      <w:r w:rsidR="0042298E" w:rsidRPr="00D71609">
        <w:t xml:space="preserve">. </w:t>
      </w:r>
      <w:r w:rsidR="001A4429" w:rsidRPr="00D71609">
        <w:t>Rechtsgrundlage für die Übermittlung dieser Daten an den Petitionsau</w:t>
      </w:r>
      <w:r w:rsidR="001A4429" w:rsidRPr="00D71609">
        <w:t>s</w:t>
      </w:r>
      <w:r w:rsidR="001A4429" w:rsidRPr="00D71609">
        <w:t xml:space="preserve">schuss des Deutschen Bundestages ist die Ausübung Ihrer Rechte an der Teilnahme am Petitionsverfahren nach Artikel 17 Grundgesetz. </w:t>
      </w:r>
    </w:p>
    <w:p w:rsidR="00A21603" w:rsidRPr="00D71609" w:rsidRDefault="00342EE1" w:rsidP="00D71609">
      <w:pPr>
        <w:spacing w:before="0" w:line="240" w:lineRule="auto"/>
      </w:pPr>
      <w:r w:rsidRPr="00D71609">
        <w:t>Bezogen auf das Einreichen, Mitzeichnen von Petitionen beim Petitionsausschuss des Deutschen Bunde</w:t>
      </w:r>
      <w:r w:rsidRPr="00D71609">
        <w:t>s</w:t>
      </w:r>
      <w:r w:rsidRPr="00D71609">
        <w:t xml:space="preserve">tages bitten wir die Datenschutzhinweise unter </w:t>
      </w:r>
      <w:hyperlink r:id="rId8" w:history="1">
        <w:r w:rsidRPr="00D71609">
          <w:rPr>
            <w:rStyle w:val="Hyperlink"/>
          </w:rPr>
          <w:t>https://www.bundestag.de/datenschutz</w:t>
        </w:r>
      </w:hyperlink>
      <w:r w:rsidRPr="00D71609">
        <w:t xml:space="preserve"> und </w:t>
      </w:r>
      <w:hyperlink r:id="rId9" w:history="1">
        <w:r w:rsidRPr="00D71609">
          <w:rPr>
            <w:rStyle w:val="Hyperlink"/>
          </w:rPr>
          <w:t>https://epetitionen.bundestag.de/epet/service.$$$.rubrik.datenschutz.html</w:t>
        </w:r>
      </w:hyperlink>
      <w:r w:rsidRPr="00D71609">
        <w:t xml:space="preserve"> zu beachten.</w:t>
      </w:r>
    </w:p>
    <w:p w:rsidR="00D019B8" w:rsidRPr="00D71609" w:rsidRDefault="00D019B8" w:rsidP="00D71609">
      <w:pPr>
        <w:pStyle w:val="berschrift1"/>
        <w:spacing w:before="0" w:line="240" w:lineRule="auto"/>
      </w:pPr>
      <w:r w:rsidRPr="00D71609">
        <w:t>Automatisierte Entscheidungsfindung</w:t>
      </w:r>
      <w:r w:rsidR="0075159F" w:rsidRPr="00D71609">
        <w:t xml:space="preserve"> </w:t>
      </w:r>
      <w:r w:rsidRPr="00D71609">
        <w:t>/</w:t>
      </w:r>
      <w:r w:rsidR="0075159F" w:rsidRPr="00D71609">
        <w:t xml:space="preserve"> </w:t>
      </w:r>
      <w:r w:rsidRPr="00D71609">
        <w:t>Profiling:</w:t>
      </w:r>
    </w:p>
    <w:p w:rsidR="00D019B8" w:rsidRPr="00D71609" w:rsidRDefault="00D019B8" w:rsidP="00D71609">
      <w:pPr>
        <w:spacing w:before="0" w:line="240" w:lineRule="auto"/>
      </w:pPr>
      <w:r w:rsidRPr="00D71609">
        <w:t>Es</w:t>
      </w:r>
      <w:r w:rsidR="0075159F" w:rsidRPr="00D71609">
        <w:t xml:space="preserve"> bestehen keine ausschließlich</w:t>
      </w:r>
      <w:r w:rsidRPr="00D71609">
        <w:t xml:space="preserve"> automatisierte</w:t>
      </w:r>
      <w:r w:rsidR="0075159F" w:rsidRPr="00D71609">
        <w:t>n</w:t>
      </w:r>
      <w:r w:rsidRPr="00D71609">
        <w:t xml:space="preserve"> Entscheidungen. Wir überlassen die Entscheidungsfi</w:t>
      </w:r>
      <w:r w:rsidRPr="00D71609">
        <w:t>n</w:t>
      </w:r>
      <w:r w:rsidRPr="00D71609">
        <w:t>dung bei der Verarbeitung Ihrer o. g. personenbezogenen Daten nicht einer künstlichen Intelligenz oder e</w:t>
      </w:r>
      <w:r w:rsidRPr="00D71609">
        <w:t>i</w:t>
      </w:r>
      <w:r w:rsidRPr="00D71609">
        <w:t>nem Profiling.</w:t>
      </w:r>
    </w:p>
    <w:p w:rsidR="00536DC5" w:rsidRPr="00D71609" w:rsidRDefault="00A51A22" w:rsidP="00D71609">
      <w:pPr>
        <w:pStyle w:val="berschrift1"/>
        <w:spacing w:before="0" w:line="240" w:lineRule="auto"/>
      </w:pPr>
      <w:r w:rsidRPr="00D71609">
        <w:t>Empfänger Ihrer Daten:</w:t>
      </w:r>
    </w:p>
    <w:p w:rsidR="00E37369" w:rsidRPr="00D71609" w:rsidRDefault="00A51A22" w:rsidP="00D71609">
      <w:pPr>
        <w:spacing w:before="0" w:line="240" w:lineRule="auto"/>
      </w:pPr>
      <w:r w:rsidRPr="00D71609">
        <w:t xml:space="preserve">Bei uns im Unternehmen </w:t>
      </w:r>
      <w:r w:rsidR="00D149DA" w:rsidRPr="00D71609">
        <w:t>erhalten</w:t>
      </w:r>
      <w:r w:rsidRPr="00D71609">
        <w:t xml:space="preserve"> nur die Mitarbeiterinnen und Mitarbeiter im </w:t>
      </w:r>
      <w:r w:rsidR="009B2B51" w:rsidRPr="00D71609">
        <w:t>Verkaufsb</w:t>
      </w:r>
      <w:r w:rsidRPr="00D71609">
        <w:t xml:space="preserve">ereich </w:t>
      </w:r>
      <w:r w:rsidR="009B2B51" w:rsidRPr="00D71609">
        <w:t>Einsicht in</w:t>
      </w:r>
      <w:r w:rsidR="009B2FA0" w:rsidRPr="00D71609">
        <w:t xml:space="preserve"> I</w:t>
      </w:r>
      <w:r w:rsidR="009B2FA0" w:rsidRPr="00D71609">
        <w:t>h</w:t>
      </w:r>
      <w:r w:rsidR="009B2FA0" w:rsidRPr="00D71609">
        <w:t>re vorstehend genannten personenbezogenen Daten.</w:t>
      </w:r>
      <w:r w:rsidR="00E37369" w:rsidRPr="00D71609">
        <w:t xml:space="preserve"> </w:t>
      </w:r>
    </w:p>
    <w:p w:rsidR="009B2FA0" w:rsidRPr="00D71609" w:rsidRDefault="009B2B51" w:rsidP="00D71609">
      <w:pPr>
        <w:spacing w:before="0" w:line="240" w:lineRule="auto"/>
        <w:rPr>
          <w:rFonts w:cs="Rubik Light"/>
          <w:bCs/>
          <w:lang w:val="de-AT"/>
        </w:rPr>
      </w:pPr>
      <w:r w:rsidRPr="00D71609">
        <w:rPr>
          <w:rFonts w:cs="Rubik Light"/>
          <w:bCs/>
          <w:lang w:val="de-AT"/>
        </w:rPr>
        <w:t xml:space="preserve">Damit alle Unterschriftenlisten an den Petitionsausschuss des Deutschen Bundestages überreicht werden können, sammelt unser </w:t>
      </w:r>
      <w:r w:rsidR="004A4BC3" w:rsidRPr="00D71609">
        <w:rPr>
          <w:rFonts w:cs="Rubik Light"/>
          <w:bCs/>
          <w:lang w:val="de-AT"/>
        </w:rPr>
        <w:t>Großhandelslieferant, die Max Jenne Arzneimittel-Großhandlung KG, Ho</w:t>
      </w:r>
      <w:r w:rsidR="00D71609">
        <w:rPr>
          <w:rFonts w:cs="Rubik Light"/>
          <w:bCs/>
          <w:lang w:val="de-AT"/>
        </w:rPr>
        <w:t>p</w:t>
      </w:r>
      <w:r w:rsidR="004A4BC3" w:rsidRPr="00D71609">
        <w:rPr>
          <w:rFonts w:cs="Rubik Light"/>
          <w:bCs/>
          <w:lang w:val="de-AT"/>
        </w:rPr>
        <w:t xml:space="preserve">fenstraße 20-22, 24114 Kiel, </w:t>
      </w:r>
      <w:r w:rsidR="0075159F" w:rsidRPr="00D71609">
        <w:rPr>
          <w:rFonts w:cs="Rubik Light"/>
          <w:bCs/>
          <w:lang w:val="de-AT"/>
        </w:rPr>
        <w:t>bei uns vorhandene</w:t>
      </w:r>
      <w:r w:rsidRPr="00D71609">
        <w:rPr>
          <w:rFonts w:cs="Rubik Light"/>
          <w:bCs/>
          <w:lang w:val="de-AT"/>
        </w:rPr>
        <w:t xml:space="preserve"> Unterschriftenlisten. Diese werden zunächst an den </w:t>
      </w:r>
      <w:r w:rsidR="0075159F" w:rsidRPr="00D71609">
        <w:rPr>
          <w:rFonts w:cs="Rubik Light"/>
          <w:bCs/>
          <w:lang w:val="de-AT"/>
        </w:rPr>
        <w:t>Pet</w:t>
      </w:r>
      <w:r w:rsidR="003B7ADE" w:rsidRPr="00D71609">
        <w:rPr>
          <w:rFonts w:cs="Rubik Light"/>
          <w:bCs/>
          <w:lang w:val="de-AT"/>
        </w:rPr>
        <w:t>it</w:t>
      </w:r>
      <w:r w:rsidR="0075159F" w:rsidRPr="00D71609">
        <w:rPr>
          <w:rFonts w:cs="Rubik Light"/>
          <w:bCs/>
          <w:lang w:val="de-AT"/>
        </w:rPr>
        <w:t>enten</w:t>
      </w:r>
      <w:r w:rsidRPr="00D71609">
        <w:rPr>
          <w:rFonts w:cs="Rubik Light"/>
          <w:bCs/>
          <w:lang w:val="de-AT"/>
        </w:rPr>
        <w:t xml:space="preserve"> B</w:t>
      </w:r>
      <w:r w:rsidRPr="00D71609">
        <w:rPr>
          <w:rFonts w:cs="Rubik Light"/>
          <w:bCs/>
          <w:lang w:val="de-AT"/>
        </w:rPr>
        <w:t>e</w:t>
      </w:r>
      <w:r w:rsidRPr="00D71609">
        <w:rPr>
          <w:rFonts w:cs="Rubik Light"/>
          <w:bCs/>
          <w:lang w:val="de-AT"/>
        </w:rPr>
        <w:t xml:space="preserve">nedikt Bühler, Niddastraße 8, 76229 Karlsruhe übergeben, der die Unterschriftenlisten gemeinsam mit seiner Petition </w:t>
      </w:r>
      <w:r w:rsidRPr="00D71609">
        <w:t>(ID 94089) beim Petitionsausschuss des Deutschen Bundestages, Platz der Republik 1, 11011 Be</w:t>
      </w:r>
      <w:r w:rsidRPr="00D71609">
        <w:t>r</w:t>
      </w:r>
      <w:r w:rsidRPr="00D71609">
        <w:t>lin einreicht.</w:t>
      </w:r>
    </w:p>
    <w:p w:rsidR="009B2FA0" w:rsidRPr="00D71609" w:rsidRDefault="009B2FA0" w:rsidP="00D71609">
      <w:pPr>
        <w:spacing w:before="0" w:line="240" w:lineRule="auto"/>
        <w:rPr>
          <w:b/>
        </w:rPr>
      </w:pPr>
      <w:r w:rsidRPr="00D71609">
        <w:lastRenderedPageBreak/>
        <w:t>Darüber hinaus findet keine Weitergabe Ihrer personenbezogenen Daten statt. Wir übermitteln keine Daten in Drittländer außerhalb der EU oder des EWR.</w:t>
      </w:r>
    </w:p>
    <w:p w:rsidR="00A663D5" w:rsidRPr="00D71609" w:rsidRDefault="00A663D5" w:rsidP="00D71609">
      <w:pPr>
        <w:pStyle w:val="berschrift1"/>
        <w:spacing w:before="0" w:line="240" w:lineRule="auto"/>
      </w:pPr>
      <w:r w:rsidRPr="00D71609">
        <w:t>Speicherdauer:</w:t>
      </w:r>
    </w:p>
    <w:p w:rsidR="004A4BC3" w:rsidRPr="00D71609" w:rsidRDefault="004A4BC3" w:rsidP="00D71609">
      <w:pPr>
        <w:spacing w:before="0" w:line="240" w:lineRule="auto"/>
        <w:rPr>
          <w:iCs/>
        </w:rPr>
      </w:pPr>
      <w:r w:rsidRPr="00D71609">
        <w:t>Eine Speicherung oder Verarbeitung Ihrer Daten durch uns findet nicht statt.</w:t>
      </w:r>
    </w:p>
    <w:p w:rsidR="00725EB4" w:rsidRPr="00D71609" w:rsidRDefault="00725EB4" w:rsidP="00D71609">
      <w:pPr>
        <w:pStyle w:val="berschrift1"/>
        <w:spacing w:before="0" w:line="240" w:lineRule="auto"/>
      </w:pPr>
      <w:r w:rsidRPr="00D71609">
        <w:t>Ih</w:t>
      </w:r>
      <w:r w:rsidR="00D44558" w:rsidRPr="00D71609">
        <w:t xml:space="preserve">nen stehen folgende </w:t>
      </w:r>
      <w:r w:rsidRPr="00D71609">
        <w:t>Rechte</w:t>
      </w:r>
      <w:r w:rsidR="00D44558" w:rsidRPr="00D71609">
        <w:t xml:space="preserve"> zu</w:t>
      </w:r>
      <w:r w:rsidR="00BF2218" w:rsidRPr="00D71609">
        <w:t>:</w:t>
      </w:r>
    </w:p>
    <w:p w:rsidR="00725EB4" w:rsidRPr="00D71609" w:rsidRDefault="00725EB4" w:rsidP="00D71609">
      <w:pPr>
        <w:pStyle w:val="berschrift1"/>
        <w:spacing w:before="0" w:line="240" w:lineRule="auto"/>
      </w:pPr>
      <w:bookmarkStart w:id="0" w:name="_Toc514904573"/>
      <w:r w:rsidRPr="00D71609">
        <w:t>Das Recht auf Auskunft</w:t>
      </w:r>
      <w:bookmarkEnd w:id="0"/>
      <w:r w:rsidRPr="00D71609">
        <w:t xml:space="preserve"> </w:t>
      </w:r>
    </w:p>
    <w:p w:rsidR="00725EB4" w:rsidRPr="00D71609" w:rsidRDefault="00725EB4" w:rsidP="00D71609">
      <w:pPr>
        <w:spacing w:before="0" w:after="60" w:line="240" w:lineRule="auto"/>
        <w:rPr>
          <w:lang w:eastAsia="de-DE"/>
        </w:rPr>
      </w:pPr>
      <w:r w:rsidRPr="00D71609">
        <w:rPr>
          <w:lang w:eastAsia="de-DE"/>
        </w:rPr>
        <w:t xml:space="preserve">Sie haben das Recht, bei uns eine Bestätigung darüber zu verlangen, ob </w:t>
      </w:r>
      <w:r w:rsidR="00025BED" w:rsidRPr="00D71609">
        <w:rPr>
          <w:lang w:eastAsia="de-DE"/>
        </w:rPr>
        <w:t>I</w:t>
      </w:r>
      <w:r w:rsidRPr="00D71609">
        <w:rPr>
          <w:lang w:eastAsia="de-DE"/>
        </w:rPr>
        <w:t>hre personenbezogenen Daten verarbeitet w</w:t>
      </w:r>
      <w:r w:rsidR="00025BED" w:rsidRPr="00D71609">
        <w:rPr>
          <w:lang w:eastAsia="de-DE"/>
        </w:rPr>
        <w:t>e</w:t>
      </w:r>
      <w:r w:rsidRPr="00D71609">
        <w:rPr>
          <w:lang w:eastAsia="de-DE"/>
        </w:rPr>
        <w:t>rden. Ist dies der Fall, haben Sie das Recht, Auskunft über die zu Ihrer Person erhobenen, g</w:t>
      </w:r>
      <w:r w:rsidRPr="00D71609">
        <w:rPr>
          <w:lang w:eastAsia="de-DE"/>
        </w:rPr>
        <w:t>e</w:t>
      </w:r>
      <w:r w:rsidRPr="00D71609">
        <w:rPr>
          <w:lang w:eastAsia="de-DE"/>
        </w:rPr>
        <w:t xml:space="preserve">speicherten oder genutzten Daten sowie auf </w:t>
      </w:r>
      <w:r w:rsidR="00025BED" w:rsidRPr="00D71609">
        <w:rPr>
          <w:lang w:eastAsia="de-DE"/>
        </w:rPr>
        <w:t>folgende</w:t>
      </w:r>
      <w:r w:rsidRPr="00D71609">
        <w:rPr>
          <w:lang w:eastAsia="de-DE"/>
        </w:rPr>
        <w:t xml:space="preserve"> Informationen zu erhalten</w:t>
      </w:r>
      <w:r w:rsidR="00025BED" w:rsidRPr="00D71609">
        <w:rPr>
          <w:lang w:eastAsia="de-DE"/>
        </w:rPr>
        <w:t>:</w:t>
      </w:r>
      <w:r w:rsidR="00D442E9" w:rsidRPr="00D71609">
        <w:rPr>
          <w:lang w:eastAsia="de-DE"/>
        </w:rPr>
        <w:t xml:space="preserve"> </w:t>
      </w:r>
    </w:p>
    <w:p w:rsidR="00025BED" w:rsidRPr="00D71609" w:rsidRDefault="00025BED" w:rsidP="00D71609">
      <w:pPr>
        <w:pStyle w:val="Aufzhlung"/>
        <w:spacing w:before="0" w:after="60" w:line="240" w:lineRule="auto"/>
        <w:contextualSpacing w:val="0"/>
        <w:rPr>
          <w:lang w:eastAsia="de-DE"/>
        </w:rPr>
      </w:pPr>
      <w:r w:rsidRPr="00D71609">
        <w:rPr>
          <w:lang w:eastAsia="de-DE"/>
        </w:rPr>
        <w:t>die Verarbeitungszwecke;</w:t>
      </w:r>
    </w:p>
    <w:p w:rsidR="00025BED" w:rsidRPr="00D71609" w:rsidRDefault="00025BED" w:rsidP="00D71609">
      <w:pPr>
        <w:pStyle w:val="Aufzhlung"/>
        <w:spacing w:before="0" w:after="60" w:line="240" w:lineRule="auto"/>
        <w:contextualSpacing w:val="0"/>
        <w:rPr>
          <w:lang w:eastAsia="de-DE"/>
        </w:rPr>
      </w:pPr>
      <w:r w:rsidRPr="00D71609">
        <w:rPr>
          <w:lang w:eastAsia="de-DE"/>
        </w:rPr>
        <w:t>die Empfänger oder Kategorien von Empfängern, gegenüber denen wir die personenbezogenen D</w:t>
      </w:r>
      <w:r w:rsidRPr="00D71609">
        <w:rPr>
          <w:lang w:eastAsia="de-DE"/>
        </w:rPr>
        <w:t>a</w:t>
      </w:r>
      <w:r w:rsidRPr="00D71609">
        <w:rPr>
          <w:lang w:eastAsia="de-DE"/>
        </w:rPr>
        <w:t>ten offengelegt haben oder noch offenlegen werden;</w:t>
      </w:r>
    </w:p>
    <w:p w:rsidR="00025BED" w:rsidRPr="00D71609" w:rsidRDefault="00025BED" w:rsidP="00D71609">
      <w:pPr>
        <w:pStyle w:val="Aufzhlung"/>
        <w:spacing w:before="0" w:after="60" w:line="240" w:lineRule="auto"/>
        <w:contextualSpacing w:val="0"/>
        <w:rPr>
          <w:lang w:eastAsia="de-DE"/>
        </w:rPr>
      </w:pPr>
      <w:r w:rsidRPr="00D71609">
        <w:rPr>
          <w:lang w:eastAsia="de-DE"/>
        </w:rPr>
        <w:t>die Speicherdauer oder die Kriterien für die Festlegung dieser Dauer;</w:t>
      </w:r>
    </w:p>
    <w:p w:rsidR="00025BED" w:rsidRPr="00D71609" w:rsidRDefault="00025BED" w:rsidP="00D71609">
      <w:pPr>
        <w:pStyle w:val="Aufzhlung"/>
        <w:spacing w:before="0" w:after="60" w:line="240" w:lineRule="auto"/>
        <w:contextualSpacing w:val="0"/>
        <w:rPr>
          <w:lang w:eastAsia="de-DE"/>
        </w:rPr>
      </w:pPr>
      <w:r w:rsidRPr="00D71609">
        <w:rPr>
          <w:lang w:eastAsia="de-DE"/>
        </w:rPr>
        <w:t>das Bestehen weiterer Rechte (s. nachfolgend);</w:t>
      </w:r>
    </w:p>
    <w:p w:rsidR="00025BED" w:rsidRPr="00D71609" w:rsidRDefault="00025BED" w:rsidP="00D71609">
      <w:pPr>
        <w:pStyle w:val="Aufzhlung"/>
        <w:spacing w:before="0" w:after="60" w:line="240" w:lineRule="auto"/>
        <w:contextualSpacing w:val="0"/>
        <w:rPr>
          <w:lang w:eastAsia="de-DE"/>
        </w:rPr>
      </w:pPr>
      <w:r w:rsidRPr="00D71609">
        <w:rPr>
          <w:lang w:eastAsia="de-DE"/>
        </w:rPr>
        <w:t>wenn die personenbezogenen Daten nicht bei Ihnen erhoben werden, alle verfügbaren Informationen über die Herkunft;</w:t>
      </w:r>
    </w:p>
    <w:p w:rsidR="00025BED" w:rsidRPr="00D71609" w:rsidRDefault="00025BED" w:rsidP="00D71609">
      <w:pPr>
        <w:pStyle w:val="Aufzhlung"/>
        <w:spacing w:before="0" w:line="240" w:lineRule="auto"/>
        <w:contextualSpacing w:val="0"/>
        <w:rPr>
          <w:lang w:eastAsia="de-DE"/>
        </w:rPr>
      </w:pPr>
      <w:r w:rsidRPr="00D71609">
        <w:rPr>
          <w:lang w:eastAsia="de-DE"/>
        </w:rPr>
        <w:t>das Bestehen einer automatisierten Entscheidungsfindung einschließlich Profiling sowie ggf. nähere Angaben dazu.</w:t>
      </w:r>
    </w:p>
    <w:p w:rsidR="00025BED" w:rsidRPr="00D71609" w:rsidRDefault="00FC036F" w:rsidP="00D71609">
      <w:pPr>
        <w:spacing w:before="0" w:line="240" w:lineRule="auto"/>
        <w:rPr>
          <w:lang w:eastAsia="de-DE"/>
        </w:rPr>
      </w:pPr>
      <w:r w:rsidRPr="00D71609">
        <w:rPr>
          <w:lang w:eastAsia="de-DE"/>
        </w:rPr>
        <w:t>Ihnen steht das Recht auf Unterrichtung über die geeigneten Garantien nach Art. 46 DSGVO bei Weiterle</w:t>
      </w:r>
      <w:r w:rsidRPr="00D71609">
        <w:rPr>
          <w:lang w:eastAsia="de-DE"/>
        </w:rPr>
        <w:t>i</w:t>
      </w:r>
      <w:r w:rsidRPr="00D71609">
        <w:rPr>
          <w:lang w:eastAsia="de-DE"/>
        </w:rPr>
        <w:t>tung Ihrer Daten an ein Drittland oder eine internationale Organisation zu.</w:t>
      </w:r>
    </w:p>
    <w:p w:rsidR="00725EB4" w:rsidRPr="00D71609" w:rsidRDefault="00725EB4" w:rsidP="00D71609">
      <w:pPr>
        <w:pStyle w:val="berschrift1"/>
        <w:spacing w:before="0" w:line="240" w:lineRule="auto"/>
      </w:pPr>
      <w:bookmarkStart w:id="1" w:name="_Toc514904574"/>
      <w:r w:rsidRPr="00D71609">
        <w:t>Recht auf Berichtigung</w:t>
      </w:r>
      <w:bookmarkEnd w:id="1"/>
    </w:p>
    <w:p w:rsidR="00725EB4" w:rsidRPr="00D71609" w:rsidRDefault="00725EB4" w:rsidP="00D71609">
      <w:pPr>
        <w:spacing w:before="0" w:line="240" w:lineRule="auto"/>
        <w:rPr>
          <w:lang w:eastAsia="de-DE"/>
        </w:rPr>
      </w:pPr>
      <w:r w:rsidRPr="00D71609">
        <w:rPr>
          <w:lang w:eastAsia="de-DE"/>
        </w:rPr>
        <w:t>Sie haben das Recht, von uns unverzüglich die Berichtigung Sie betreffender unrichtiger oder unvollständ</w:t>
      </w:r>
      <w:r w:rsidRPr="00D71609">
        <w:rPr>
          <w:lang w:eastAsia="de-DE"/>
        </w:rPr>
        <w:t>i</w:t>
      </w:r>
      <w:r w:rsidRPr="00D71609">
        <w:rPr>
          <w:lang w:eastAsia="de-DE"/>
        </w:rPr>
        <w:t xml:space="preserve">ger personenbezogener Daten zu verlangen. </w:t>
      </w:r>
    </w:p>
    <w:p w:rsidR="00725EB4" w:rsidRPr="00D71609" w:rsidRDefault="00725EB4" w:rsidP="00D71609">
      <w:pPr>
        <w:pStyle w:val="berschrift1"/>
        <w:spacing w:before="0" w:line="240" w:lineRule="auto"/>
      </w:pPr>
      <w:bookmarkStart w:id="2" w:name="_Toc514904575"/>
      <w:r w:rsidRPr="00D71609">
        <w:t>Recht auf Löschung</w:t>
      </w:r>
      <w:bookmarkEnd w:id="2"/>
    </w:p>
    <w:p w:rsidR="00B87F5C" w:rsidRPr="00D71609" w:rsidRDefault="00B87F5C" w:rsidP="00D71609">
      <w:pPr>
        <w:spacing w:before="0" w:after="60" w:line="240" w:lineRule="auto"/>
        <w:rPr>
          <w:lang w:eastAsia="de-DE"/>
        </w:rPr>
      </w:pPr>
      <w:bookmarkStart w:id="3" w:name="_Toc514904576"/>
      <w:r w:rsidRPr="00D71609">
        <w:rPr>
          <w:lang w:eastAsia="de-DE"/>
        </w:rPr>
        <w:t>Sie können verlangen, dass wir die Sie betreffenden personenbezogenen Datenunverzüglich löschen. Wir sind verpflichtet, Ihre personenbezogenen Daten unverzüglich zu löschen, sofern einer der folgenden Grü</w:t>
      </w:r>
      <w:r w:rsidRPr="00D71609">
        <w:rPr>
          <w:lang w:eastAsia="de-DE"/>
        </w:rPr>
        <w:t>n</w:t>
      </w:r>
      <w:r w:rsidRPr="00D71609">
        <w:rPr>
          <w:lang w:eastAsia="de-DE"/>
        </w:rPr>
        <w:t>de zutrifft:</w:t>
      </w:r>
    </w:p>
    <w:p w:rsidR="00B87F5C" w:rsidRPr="00D71609" w:rsidRDefault="00B87F5C" w:rsidP="00D71609">
      <w:pPr>
        <w:pStyle w:val="Aufzhlung"/>
        <w:spacing w:before="0" w:after="60" w:line="240" w:lineRule="auto"/>
        <w:contextualSpacing w:val="0"/>
        <w:rPr>
          <w:lang w:eastAsia="de-DE"/>
        </w:rPr>
      </w:pPr>
      <w:r w:rsidRPr="00D71609">
        <w:rPr>
          <w:lang w:eastAsia="de-DE"/>
        </w:rPr>
        <w:t>Ihre personenbezogenen Daten sind für die Zwecke nicht mehr notwendig, für die wir die-se erhoben oder auf sonstige Weise verarbeitet haben.</w:t>
      </w:r>
    </w:p>
    <w:p w:rsidR="00B87F5C" w:rsidRPr="00D71609" w:rsidRDefault="00B87F5C" w:rsidP="00D71609">
      <w:pPr>
        <w:pStyle w:val="Aufzhlung"/>
        <w:spacing w:before="0" w:after="60" w:line="240" w:lineRule="auto"/>
        <w:contextualSpacing w:val="0"/>
        <w:rPr>
          <w:lang w:eastAsia="de-DE"/>
        </w:rPr>
      </w:pPr>
      <w:r w:rsidRPr="00D71609">
        <w:rPr>
          <w:lang w:eastAsia="de-DE"/>
        </w:rPr>
        <w:t>Sie widerrufen Ihre erteilte Einwilligung und es fehlt an einer anderweitigen Rechtsgrund-lage für die Verarbeitung.</w:t>
      </w:r>
    </w:p>
    <w:p w:rsidR="00B87F5C" w:rsidRPr="00D71609" w:rsidRDefault="00B87F5C" w:rsidP="00D71609">
      <w:pPr>
        <w:pStyle w:val="Aufzhlung"/>
        <w:spacing w:before="0" w:after="60" w:line="240" w:lineRule="auto"/>
        <w:contextualSpacing w:val="0"/>
        <w:rPr>
          <w:lang w:eastAsia="de-DE"/>
        </w:rPr>
      </w:pPr>
      <w:r w:rsidRPr="00D71609">
        <w:rPr>
          <w:lang w:eastAsia="de-DE"/>
        </w:rPr>
        <w:t>Sie legen Widerspruch (s. nachfolgend) gegen die Verarbeitung ein.</w:t>
      </w:r>
    </w:p>
    <w:p w:rsidR="00B87F5C" w:rsidRPr="00D71609" w:rsidRDefault="00B87F5C" w:rsidP="00D71609">
      <w:pPr>
        <w:pStyle w:val="Aufzhlung"/>
        <w:spacing w:before="0" w:after="60" w:line="240" w:lineRule="auto"/>
        <w:contextualSpacing w:val="0"/>
        <w:rPr>
          <w:lang w:eastAsia="de-DE"/>
        </w:rPr>
      </w:pPr>
      <w:r w:rsidRPr="00D71609">
        <w:rPr>
          <w:lang w:eastAsia="de-DE"/>
        </w:rPr>
        <w:t>Ihre personenbezogenen Daten wurden unrechtmäßig verarbeitet.</w:t>
      </w:r>
    </w:p>
    <w:p w:rsidR="00B87F5C" w:rsidRPr="00D71609" w:rsidRDefault="00B87F5C" w:rsidP="00D71609">
      <w:pPr>
        <w:pStyle w:val="Aufzhlung"/>
        <w:spacing w:before="0" w:after="60" w:line="240" w:lineRule="auto"/>
        <w:contextualSpacing w:val="0"/>
        <w:rPr>
          <w:lang w:eastAsia="de-DE"/>
        </w:rPr>
      </w:pPr>
      <w:r w:rsidRPr="00D71609">
        <w:rPr>
          <w:lang w:eastAsia="de-DE"/>
        </w:rPr>
        <w:t>Die Löschung Ihrer personenbezogenen Daten ist für uns zur Erfüllung einer rechtlichen Verpflichtung nach dem Unionsrecht oder dem Recht der Mitgliedsstaaten erforderlich.</w:t>
      </w:r>
    </w:p>
    <w:p w:rsidR="00B87F5C" w:rsidRPr="00D71609" w:rsidRDefault="00B87F5C" w:rsidP="00D71609">
      <w:pPr>
        <w:pStyle w:val="Aufzhlung"/>
        <w:spacing w:before="0" w:line="240" w:lineRule="auto"/>
        <w:contextualSpacing w:val="0"/>
        <w:rPr>
          <w:lang w:eastAsia="de-DE"/>
        </w:rPr>
      </w:pPr>
      <w:r w:rsidRPr="00D71609">
        <w:rPr>
          <w:lang w:eastAsia="de-DE"/>
        </w:rPr>
        <w:t>Wir haben die personenbezogenen Daten auf der Grundlage der Einwilligung eines Kin-des erhoben.</w:t>
      </w:r>
    </w:p>
    <w:p w:rsidR="00725EB4" w:rsidRPr="00D71609" w:rsidRDefault="00725EB4" w:rsidP="00D71609">
      <w:pPr>
        <w:pStyle w:val="berschrift1"/>
        <w:spacing w:before="0" w:line="240" w:lineRule="auto"/>
      </w:pPr>
      <w:r w:rsidRPr="00D71609">
        <w:t>Recht auf Einschränkung der Verarbeitung:</w:t>
      </w:r>
      <w:bookmarkEnd w:id="3"/>
    </w:p>
    <w:p w:rsidR="00DC46E4" w:rsidRPr="00D71609" w:rsidRDefault="00DC46E4" w:rsidP="00D71609">
      <w:pPr>
        <w:spacing w:before="0" w:line="240" w:lineRule="auto"/>
        <w:rPr>
          <w:lang w:eastAsia="de-DE"/>
        </w:rPr>
      </w:pPr>
      <w:r w:rsidRPr="00D71609">
        <w:rPr>
          <w:lang w:eastAsia="de-DE"/>
        </w:rPr>
        <w:t>Sie haben das Recht, von uns die Einschränkung der Verarbeitung zu verlangen, wenn eine der folgenden Voraussetzungen gegeben ist:</w:t>
      </w:r>
    </w:p>
    <w:p w:rsidR="00DC46E4" w:rsidRPr="00D71609" w:rsidRDefault="00DC46E4" w:rsidP="00D71609">
      <w:pPr>
        <w:pStyle w:val="Aufzhlung"/>
        <w:spacing w:before="0" w:line="240" w:lineRule="auto"/>
        <w:contextualSpacing w:val="0"/>
        <w:rPr>
          <w:lang w:eastAsia="de-DE"/>
        </w:rPr>
      </w:pPr>
      <w:r w:rsidRPr="00D71609">
        <w:rPr>
          <w:lang w:eastAsia="de-DE"/>
        </w:rPr>
        <w:t>Sie bestreiten die Richtigkeit der personenbezogenen Daten.</w:t>
      </w:r>
    </w:p>
    <w:p w:rsidR="00DC46E4" w:rsidRPr="00D71609" w:rsidRDefault="00DC46E4" w:rsidP="00D71609">
      <w:pPr>
        <w:pStyle w:val="Aufzhlung"/>
        <w:spacing w:before="0" w:line="240" w:lineRule="auto"/>
        <w:contextualSpacing w:val="0"/>
        <w:rPr>
          <w:lang w:eastAsia="de-DE"/>
        </w:rPr>
      </w:pPr>
      <w:r w:rsidRPr="00D71609">
        <w:rPr>
          <w:lang w:eastAsia="de-DE"/>
        </w:rPr>
        <w:t>Die Verarbeitung der Daten ist unrechtmäßig und Sie lehnen die Löschung der personen-bezogenen Daten ab und verlangen stattdessen die Einschränkung der Nutzung der personenbezogenen Daten.</w:t>
      </w:r>
    </w:p>
    <w:p w:rsidR="00DC46E4" w:rsidRPr="00D71609" w:rsidRDefault="00DC46E4" w:rsidP="00D71609">
      <w:pPr>
        <w:pStyle w:val="Aufzhlung"/>
        <w:spacing w:before="0" w:line="240" w:lineRule="auto"/>
        <w:contextualSpacing w:val="0"/>
        <w:rPr>
          <w:lang w:eastAsia="de-DE"/>
        </w:rPr>
      </w:pPr>
      <w:r w:rsidRPr="00D71609">
        <w:rPr>
          <w:lang w:eastAsia="de-DE"/>
        </w:rPr>
        <w:t>Wir benötigen die personenbezogenen Daten für die Zwecke der Verarbeitung nicht länger, Sie ben</w:t>
      </w:r>
      <w:r w:rsidRPr="00D71609">
        <w:rPr>
          <w:lang w:eastAsia="de-DE"/>
        </w:rPr>
        <w:t>ö</w:t>
      </w:r>
      <w:r w:rsidRPr="00D71609">
        <w:rPr>
          <w:lang w:eastAsia="de-DE"/>
        </w:rPr>
        <w:t>tigen die Daten jedoch zur Geltendmachung, Ausübung oder Verteidigung von Rechtsansprüchen; oder</w:t>
      </w:r>
    </w:p>
    <w:p w:rsidR="00725EB4" w:rsidRPr="00D71609" w:rsidRDefault="00DC46E4" w:rsidP="00D71609">
      <w:pPr>
        <w:pStyle w:val="Aufzhlung"/>
        <w:spacing w:before="0" w:line="240" w:lineRule="auto"/>
        <w:contextualSpacing w:val="0"/>
      </w:pPr>
      <w:r w:rsidRPr="00D71609">
        <w:rPr>
          <w:lang w:eastAsia="de-DE"/>
        </w:rPr>
        <w:lastRenderedPageBreak/>
        <w:t>Sie haben Widerspruch gegen die Verarbeitung eingelegt (s. nachfolgend) und es steht noch nicht fest, ob unsere berechtigten Gründe gegenüber Ihren überwiegen.</w:t>
      </w:r>
    </w:p>
    <w:p w:rsidR="00301A78" w:rsidRPr="00D71609" w:rsidRDefault="00725EB4" w:rsidP="00D71609">
      <w:pPr>
        <w:pStyle w:val="berschrift1"/>
        <w:spacing w:before="0" w:line="240" w:lineRule="auto"/>
      </w:pPr>
      <w:bookmarkStart w:id="4" w:name="_Toc514904578"/>
      <w:r w:rsidRPr="00D71609">
        <w:t xml:space="preserve">Recht auf </w:t>
      </w:r>
      <w:r w:rsidR="00301A78" w:rsidRPr="00D71609">
        <w:t>Unterrichtung</w:t>
      </w:r>
    </w:p>
    <w:p w:rsidR="00301A78" w:rsidRPr="00D71609" w:rsidRDefault="00DC46E4" w:rsidP="00D71609">
      <w:pPr>
        <w:spacing w:before="0" w:line="240" w:lineRule="auto"/>
        <w:rPr>
          <w:rFonts w:eastAsiaTheme="majorEastAsia"/>
          <w:color w:val="000000" w:themeColor="text1"/>
        </w:rPr>
      </w:pPr>
      <w:r w:rsidRPr="00D71609">
        <w:t>Haben Sie das Recht auf Berichtigung, Löschung oder Einschränkung der Verarbeitung uns gegenüber ge</w:t>
      </w:r>
      <w:r w:rsidRPr="00D71609">
        <w:t>l</w:t>
      </w:r>
      <w:r w:rsidRPr="00D71609">
        <w:t>tend gemacht, sind wir verpflichtet, allen Empfängern, denen die Sie betreffenden personenbezogenen D</w:t>
      </w:r>
      <w:r w:rsidRPr="00D71609">
        <w:t>a</w:t>
      </w:r>
      <w:r w:rsidRPr="00D71609">
        <w:t>ten offengelegt wurden, diese Berichtigung oder Löschung der Daten oder Einschränkung der Verarbeitung mitzuteilen, es sei denn, dies erweist sich als unmöglich oder ist mit einem unverhältnismäßigen Aufwand verbunden. Ihnen steht uns gegen-über das Recht zu, über diese Empfänger unterrichtet zu werden.</w:t>
      </w:r>
      <w:r w:rsidR="00301A78" w:rsidRPr="00D71609">
        <w:rPr>
          <w:rFonts w:eastAsiaTheme="majorEastAsia"/>
          <w:color w:val="000000" w:themeColor="text1"/>
        </w:rPr>
        <w:t xml:space="preserve"> </w:t>
      </w:r>
    </w:p>
    <w:p w:rsidR="00725EB4" w:rsidRPr="00D71609" w:rsidRDefault="00301A78" w:rsidP="00D71609">
      <w:pPr>
        <w:pStyle w:val="berschrift1"/>
        <w:spacing w:before="0" w:line="240" w:lineRule="auto"/>
      </w:pPr>
      <w:r w:rsidRPr="00D71609">
        <w:t xml:space="preserve">Recht auf </w:t>
      </w:r>
      <w:r w:rsidR="00725EB4" w:rsidRPr="00D71609">
        <w:t>Datenübertragbarkeit</w:t>
      </w:r>
      <w:bookmarkEnd w:id="4"/>
    </w:p>
    <w:p w:rsidR="00725EB4" w:rsidRPr="00D71609" w:rsidRDefault="00301A78" w:rsidP="00D71609">
      <w:pPr>
        <w:spacing w:before="0" w:line="240" w:lineRule="auto"/>
      </w:pPr>
      <w:r w:rsidRPr="00D71609">
        <w:t xml:space="preserve">Zudem haben Sie das Recht, </w:t>
      </w:r>
      <w:r w:rsidR="00725EB4" w:rsidRPr="00D71609">
        <w:t>die Sie betreffenden personenbezogenen Daten in einem strukturierten, gä</w:t>
      </w:r>
      <w:r w:rsidR="00725EB4" w:rsidRPr="00D71609">
        <w:t>n</w:t>
      </w:r>
      <w:r w:rsidR="00725EB4" w:rsidRPr="00D71609">
        <w:t xml:space="preserve">gigen und maschinenlesbaren Format zu erhalten. </w:t>
      </w:r>
      <w:r w:rsidR="00DC46E4" w:rsidRPr="00D71609">
        <w:t>In Ausübung dieses Rechts können Sie verlangen, dass die Sie betreffenden personenbezogenen Daten direkt von uns einem anderen Verantwortlichen übermittelt werden, soweit dies technisch machbar ist. Freiheiten und Rechte anderer Personen dürfen hierdurch nicht beeinträchtigt werden.</w:t>
      </w:r>
    </w:p>
    <w:p w:rsidR="00725EB4" w:rsidRPr="00D71609" w:rsidRDefault="00725EB4" w:rsidP="00D71609">
      <w:pPr>
        <w:pStyle w:val="berschrift1"/>
        <w:spacing w:before="0" w:line="240" w:lineRule="auto"/>
      </w:pPr>
      <w:bookmarkStart w:id="5" w:name="_Toc514904579"/>
      <w:r w:rsidRPr="00D71609">
        <w:t>Widerspruchsrecht</w:t>
      </w:r>
      <w:bookmarkEnd w:id="5"/>
    </w:p>
    <w:p w:rsidR="00DC46E4" w:rsidRPr="00D71609" w:rsidRDefault="00DC46E4" w:rsidP="00D71609">
      <w:pPr>
        <w:spacing w:before="0" w:after="60" w:line="240" w:lineRule="auto"/>
        <w:rPr>
          <w:lang w:eastAsia="de-DE"/>
        </w:rPr>
      </w:pPr>
      <w:r w:rsidRPr="00D71609">
        <w:rPr>
          <w:lang w:eastAsia="de-DE"/>
        </w:rPr>
        <w:t xml:space="preserve">Sie haben das Recht, aus Gründen, die sich aus Ihrer besonderen Situation ergeben, jederzeit Widerspruch gegen die Verarbeitung Sie betreffender personenbezogenen Daten einzulegen, die auf einer der folgenden Grundlagen erfolgt: </w:t>
      </w:r>
    </w:p>
    <w:p w:rsidR="00DC46E4" w:rsidRPr="00D71609" w:rsidRDefault="00DC46E4" w:rsidP="00D71609">
      <w:pPr>
        <w:pStyle w:val="Aufzhlung"/>
        <w:spacing w:before="0" w:after="60" w:line="240" w:lineRule="auto"/>
        <w:contextualSpacing w:val="0"/>
        <w:rPr>
          <w:lang w:eastAsia="de-DE"/>
        </w:rPr>
      </w:pPr>
      <w:r w:rsidRPr="00D71609">
        <w:rPr>
          <w:lang w:eastAsia="de-DE"/>
        </w:rPr>
        <w:t xml:space="preserve">Die Verarbeitung Ihrer personenbezogenen Daten durch uns ist für die Wahrnehmung einer Aufgabe erforderlich, die im öffentlichen Interesse liegt oder in Ausübung öffentlicher Gewalt erfolgt, die uns übertragen wurde; oder </w:t>
      </w:r>
    </w:p>
    <w:p w:rsidR="00DC46E4" w:rsidRPr="00D71609" w:rsidRDefault="00DC46E4" w:rsidP="00D71609">
      <w:pPr>
        <w:pStyle w:val="Aufzhlung"/>
        <w:spacing w:before="0" w:line="240" w:lineRule="auto"/>
        <w:contextualSpacing w:val="0"/>
        <w:rPr>
          <w:lang w:eastAsia="de-DE"/>
        </w:rPr>
      </w:pPr>
      <w:r w:rsidRPr="00D71609">
        <w:rPr>
          <w:lang w:eastAsia="de-DE"/>
        </w:rPr>
        <w:t>die Verarbeitung ist zur Wahrung unserer berechtigten Interessen oder der eines Dritten erforderlich, sofern nicht Ihre Interessen oder Grundfreiheiten überwiegen, die den Schutz Ihrer personenbezog</w:t>
      </w:r>
      <w:r w:rsidRPr="00D71609">
        <w:rPr>
          <w:lang w:eastAsia="de-DE"/>
        </w:rPr>
        <w:t>e</w:t>
      </w:r>
      <w:r w:rsidRPr="00D71609">
        <w:rPr>
          <w:lang w:eastAsia="de-DE"/>
        </w:rPr>
        <w:t xml:space="preserve">nen Daten erfordern. </w:t>
      </w:r>
    </w:p>
    <w:p w:rsidR="00DC46E4" w:rsidRPr="00D71609" w:rsidRDefault="00DC46E4" w:rsidP="00D71609">
      <w:pPr>
        <w:spacing w:before="0" w:line="240" w:lineRule="auto"/>
        <w:rPr>
          <w:lang w:eastAsia="de-DE"/>
        </w:rPr>
      </w:pPr>
      <w:r w:rsidRPr="00D71609">
        <w:rPr>
          <w:lang w:eastAsia="de-DE"/>
        </w:rPr>
        <w:t>Das Recht zum Widerspruch steht Ihnen auch für ein auf diese Verarbeitungen gestütztes Profiling zu.</w:t>
      </w:r>
    </w:p>
    <w:p w:rsidR="00DC46E4" w:rsidRPr="00D71609" w:rsidRDefault="00DC46E4" w:rsidP="00D71609">
      <w:pPr>
        <w:spacing w:before="0" w:line="240" w:lineRule="auto"/>
        <w:rPr>
          <w:lang w:eastAsia="de-DE"/>
        </w:rPr>
      </w:pPr>
      <w:r w:rsidRPr="00D71609">
        <w:rPr>
          <w:lang w:eastAsia="de-DE"/>
        </w:rPr>
        <w:t>Verarbeiten wir Ihre personenbezogenen Daten, um Direktwerbung zu betreiben, haben Sie das Recht, j</w:t>
      </w:r>
      <w:r w:rsidRPr="00D71609">
        <w:rPr>
          <w:lang w:eastAsia="de-DE"/>
        </w:rPr>
        <w:t>e</w:t>
      </w:r>
      <w:r w:rsidRPr="00D71609">
        <w:rPr>
          <w:lang w:eastAsia="de-DE"/>
        </w:rPr>
        <w:t>derzeit Widerspruch gegen die Verarbeitung Ihrer personenbezogenen Daten zum Zwecke derartiger We</w:t>
      </w:r>
      <w:r w:rsidRPr="00D71609">
        <w:rPr>
          <w:lang w:eastAsia="de-DE"/>
        </w:rPr>
        <w:t>r</w:t>
      </w:r>
      <w:r w:rsidRPr="00D71609">
        <w:rPr>
          <w:lang w:eastAsia="de-DE"/>
        </w:rPr>
        <w:t xml:space="preserve">bung einzulegen. Dies gilt auch für das Profiling, soweit es mit solcher Direktwerbung in Verbindung steht. </w:t>
      </w:r>
    </w:p>
    <w:p w:rsidR="00725EB4" w:rsidRPr="00D71609" w:rsidRDefault="00DC46E4" w:rsidP="00D71609">
      <w:pPr>
        <w:spacing w:before="0" w:line="240" w:lineRule="auto"/>
        <w:rPr>
          <w:lang w:eastAsia="de-DE"/>
        </w:rPr>
      </w:pPr>
      <w:r w:rsidRPr="00D71609">
        <w:rPr>
          <w:lang w:eastAsia="de-DE"/>
        </w:rPr>
        <w:t>Sie haben zudem das Recht, aus Gründen, die sich aus Ihrer besonderen Situation ergeben, gegen die Ihre personenbezogenen Daten betreffende Verarbeitung Widerspruch einzulegen, die wir zu wissenschaftlichen oder historischen Forschungszwecken oder zu statistischen Zwecken vornehmen, es sei denn, die Verarbe</w:t>
      </w:r>
      <w:r w:rsidRPr="00D71609">
        <w:rPr>
          <w:lang w:eastAsia="de-DE"/>
        </w:rPr>
        <w:t>i</w:t>
      </w:r>
      <w:r w:rsidRPr="00D71609">
        <w:rPr>
          <w:lang w:eastAsia="de-DE"/>
        </w:rPr>
        <w:t>tung ist zur Erfüllung einer im öffentlichen Interesse liegenden Aufgabe erforderlich.</w:t>
      </w:r>
    </w:p>
    <w:p w:rsidR="00BA5672" w:rsidRPr="00D71609" w:rsidRDefault="00915B1E" w:rsidP="00D71609">
      <w:pPr>
        <w:pStyle w:val="berschrift1"/>
        <w:spacing w:before="0" w:line="240" w:lineRule="auto"/>
      </w:pPr>
      <w:bookmarkStart w:id="6" w:name="_Toc514904580"/>
      <w:r w:rsidRPr="00D71609">
        <w:t xml:space="preserve">Recht auf </w:t>
      </w:r>
      <w:r w:rsidR="00BA5672" w:rsidRPr="00D71609">
        <w:t>Widerruf der datenschutzrechtlichen Einwilligung</w:t>
      </w:r>
    </w:p>
    <w:p w:rsidR="00BA5672" w:rsidRPr="00D71609" w:rsidRDefault="00BA5672" w:rsidP="00D71609">
      <w:pPr>
        <w:spacing w:before="0" w:line="240" w:lineRule="auto"/>
        <w:rPr>
          <w:rFonts w:eastAsiaTheme="majorEastAsia"/>
          <w:color w:val="000000" w:themeColor="text1"/>
        </w:rPr>
      </w:pPr>
      <w:r w:rsidRPr="00D71609">
        <w:rPr>
          <w:rFonts w:eastAsiaTheme="majorEastAsia"/>
          <w:color w:val="000000" w:themeColor="text1"/>
        </w:rPr>
        <w:t xml:space="preserve">Sie können </w:t>
      </w:r>
      <w:r w:rsidR="000037DA" w:rsidRPr="00D71609">
        <w:rPr>
          <w:rFonts w:eastAsiaTheme="majorEastAsia"/>
          <w:color w:val="000000" w:themeColor="text1"/>
        </w:rPr>
        <w:t xml:space="preserve">Ihre einmal erteilte </w:t>
      </w:r>
      <w:r w:rsidRPr="00D71609">
        <w:rPr>
          <w:rFonts w:eastAsiaTheme="majorEastAsia"/>
          <w:color w:val="000000" w:themeColor="text1"/>
        </w:rPr>
        <w:t>Einwilligung jederzeit mit Wirkung für die Zukunft</w:t>
      </w:r>
      <w:r w:rsidR="00915B1E" w:rsidRPr="00D71609">
        <w:rPr>
          <w:rFonts w:eastAsiaTheme="majorEastAsia"/>
          <w:color w:val="000000" w:themeColor="text1"/>
        </w:rPr>
        <w:t xml:space="preserve"> uns gegenüber</w:t>
      </w:r>
      <w:r w:rsidRPr="00D71609">
        <w:rPr>
          <w:rFonts w:eastAsiaTheme="majorEastAsia"/>
          <w:color w:val="000000" w:themeColor="text1"/>
        </w:rPr>
        <w:t xml:space="preserve"> widerrufen. </w:t>
      </w:r>
      <w:r w:rsidR="000037DA" w:rsidRPr="00D71609">
        <w:rPr>
          <w:rFonts w:eastAsiaTheme="majorEastAsia"/>
          <w:color w:val="000000" w:themeColor="text1"/>
        </w:rPr>
        <w:t xml:space="preserve">Der Widerruf ist jederzeit formlos möglich, z. B. per E-Mail an </w:t>
      </w:r>
      <w:r w:rsidR="00F35086" w:rsidRPr="00D71609">
        <w:rPr>
          <w:rFonts w:eastAsiaTheme="majorEastAsia"/>
          <w:color w:val="000000" w:themeColor="text1"/>
        </w:rPr>
        <w:t>den Vertrieb</w:t>
      </w:r>
      <w:r w:rsidR="000037DA" w:rsidRPr="00D71609">
        <w:rPr>
          <w:rFonts w:eastAsiaTheme="majorEastAsia"/>
          <w:color w:val="000000" w:themeColor="text1"/>
        </w:rPr>
        <w:t xml:space="preserve">. </w:t>
      </w:r>
      <w:r w:rsidRPr="00D71609">
        <w:rPr>
          <w:rFonts w:eastAsiaTheme="majorEastAsia"/>
          <w:color w:val="000000" w:themeColor="text1"/>
        </w:rPr>
        <w:t xml:space="preserve">Die </w:t>
      </w:r>
      <w:r w:rsidR="000037DA" w:rsidRPr="00D71609">
        <w:rPr>
          <w:rFonts w:eastAsiaTheme="majorEastAsia"/>
          <w:color w:val="000000" w:themeColor="text1"/>
        </w:rPr>
        <w:t>Rechtmäßigkeit</w:t>
      </w:r>
      <w:r w:rsidRPr="00D71609">
        <w:rPr>
          <w:rFonts w:eastAsiaTheme="majorEastAsia"/>
          <w:color w:val="000000" w:themeColor="text1"/>
        </w:rPr>
        <w:t xml:space="preserve"> der bis zum Widerruf erfolgten Verarbeitung wird davon jedoch nicht berührt. </w:t>
      </w:r>
    </w:p>
    <w:p w:rsidR="00725EB4" w:rsidRPr="00D71609" w:rsidRDefault="00725EB4" w:rsidP="00D71609">
      <w:pPr>
        <w:pStyle w:val="berschrift1"/>
        <w:spacing w:before="0" w:line="240" w:lineRule="auto"/>
        <w:rPr>
          <w:lang w:eastAsia="de-DE"/>
        </w:rPr>
      </w:pPr>
      <w:r w:rsidRPr="00D71609">
        <w:rPr>
          <w:lang w:eastAsia="de-DE"/>
        </w:rPr>
        <w:t xml:space="preserve">Beschwerderecht </w:t>
      </w:r>
      <w:bookmarkEnd w:id="6"/>
      <w:r w:rsidR="00915B1E" w:rsidRPr="00D71609">
        <w:rPr>
          <w:lang w:eastAsia="de-DE"/>
        </w:rPr>
        <w:t>bei der Aufsichtsbehörde</w:t>
      </w:r>
    </w:p>
    <w:p w:rsidR="00915B1E" w:rsidRPr="00D71609" w:rsidRDefault="00915B1E" w:rsidP="00D71609">
      <w:pPr>
        <w:spacing w:before="0" w:line="240" w:lineRule="auto"/>
        <w:rPr>
          <w:lang w:eastAsia="de-DE"/>
        </w:rPr>
      </w:pPr>
      <w:r w:rsidRPr="00D71609">
        <w:rPr>
          <w:lang w:eastAsia="de-DE"/>
        </w:rPr>
        <w:t>Sie haben das Recht auf Beschwerde bei einer Aufsichtsbehörde, insbesondere im Land Ihres Aufen</w:t>
      </w:r>
      <w:r w:rsidRPr="00D71609">
        <w:rPr>
          <w:lang w:eastAsia="de-DE"/>
        </w:rPr>
        <w:t>t</w:t>
      </w:r>
      <w:r w:rsidRPr="00D71609">
        <w:rPr>
          <w:lang w:eastAsia="de-DE"/>
        </w:rPr>
        <w:t>haltsorts oder Ihres Arbeitsplatzes oder dem Ort des mutmaßlichen Verstoßes. Bei Zweifeln können Sie sich an</w:t>
      </w:r>
      <w:r w:rsidR="00BC7DF9" w:rsidRPr="00D71609">
        <w:rPr>
          <w:lang w:eastAsia="de-DE"/>
        </w:rPr>
        <w:t xml:space="preserve"> den Landesbeauftragten für Datenschutz</w:t>
      </w:r>
      <w:r w:rsidR="00BC7DF9" w:rsidRPr="00D71609">
        <w:t xml:space="preserve"> </w:t>
      </w:r>
      <w:r w:rsidR="00BC7DF9" w:rsidRPr="00D71609">
        <w:rPr>
          <w:lang w:eastAsia="de-DE"/>
        </w:rPr>
        <w:t xml:space="preserve">und Informationsfreiheit Baden-Württemberg, Königstrasse 10 a, 70173 Stuttgart - Postanschrift: Postfach 10 29 32, 70025 StuttgartTel.: 0711/615541-0, FAX: 0711/615541-15, E-Mail: </w:t>
      </w:r>
      <w:hyperlink r:id="rId10" w:history="1">
        <w:r w:rsidR="00BC7DF9" w:rsidRPr="00D71609">
          <w:rPr>
            <w:rStyle w:val="Hyperlink"/>
            <w:lang w:eastAsia="de-DE"/>
          </w:rPr>
          <w:t>poststelle@lfdi.bwl.d</w:t>
        </w:r>
        <w:bookmarkStart w:id="7" w:name="_GoBack"/>
        <w:bookmarkEnd w:id="7"/>
        <w:r w:rsidR="00BC7DF9" w:rsidRPr="00D71609">
          <w:rPr>
            <w:rStyle w:val="Hyperlink"/>
            <w:lang w:eastAsia="de-DE"/>
          </w:rPr>
          <w:t>e</w:t>
        </w:r>
      </w:hyperlink>
      <w:r w:rsidR="00BC7DF9" w:rsidRPr="00D71609">
        <w:rPr>
          <w:lang w:eastAsia="de-DE"/>
        </w:rPr>
        <w:t xml:space="preserve"> </w:t>
      </w:r>
      <w:r w:rsidRPr="00D71609">
        <w:rPr>
          <w:lang w:eastAsia="de-DE"/>
        </w:rPr>
        <w:t>wenden. Neben der Ausübung dieses Rechts bleibt ein a</w:t>
      </w:r>
      <w:r w:rsidRPr="00D71609">
        <w:rPr>
          <w:lang w:eastAsia="de-DE"/>
        </w:rPr>
        <w:t>n</w:t>
      </w:r>
      <w:r w:rsidRPr="00D71609">
        <w:rPr>
          <w:lang w:eastAsia="de-DE"/>
        </w:rPr>
        <w:t>derweitiger verwaltungsrechtlicher oder gerichtlicher Rechtsbehelf unbeschadet.</w:t>
      </w:r>
    </w:p>
    <w:sectPr w:rsidR="00915B1E" w:rsidRPr="00D71609" w:rsidSect="00D71609">
      <w:headerReference w:type="even" r:id="rId11"/>
      <w:headerReference w:type="default" r:id="rId12"/>
      <w:footerReference w:type="even" r:id="rId13"/>
      <w:footerReference w:type="default" r:id="rId14"/>
      <w:headerReference w:type="first" r:id="rId15"/>
      <w:footerReference w:type="first" r:id="rId16"/>
      <w:pgSz w:w="11906" w:h="16838"/>
      <w:pgMar w:top="1418" w:right="851"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60" w:rsidRDefault="00625A60" w:rsidP="00725EB4">
      <w:r>
        <w:separator/>
      </w:r>
    </w:p>
  </w:endnote>
  <w:endnote w:type="continuationSeparator" w:id="0">
    <w:p w:rsidR="00625A60" w:rsidRDefault="00625A60" w:rsidP="0072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Light">
    <w:altName w:val="Arial"/>
    <w:charset w:val="00"/>
    <w:family w:val="auto"/>
    <w:pitch w:val="variable"/>
    <w:sig w:usb0="00000A07" w:usb1="40000001" w:usb2="00000000" w:usb3="00000000" w:csb0="000000B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8" w:rsidRDefault="006E2B3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70087"/>
      <w:docPartObj>
        <w:docPartGallery w:val="Page Numbers (Bottom of Page)"/>
        <w:docPartUnique/>
      </w:docPartObj>
    </w:sdtPr>
    <w:sdtEndPr/>
    <w:sdtContent>
      <w:p w:rsidR="00725EB4" w:rsidRDefault="00474F23" w:rsidP="00725EB4">
        <w:pPr>
          <w:pStyle w:val="Fuzeile"/>
        </w:pPr>
        <w:r>
          <w:rPr>
            <w:rFonts w:cs="Arial"/>
            <w:sz w:val="16"/>
            <w:szCs w:val="16"/>
          </w:rPr>
          <w:t xml:space="preserve">© </w:t>
        </w:r>
        <w:r w:rsidR="00EF2C88" w:rsidRPr="00EF2C88">
          <w:rPr>
            <w:rFonts w:cs="Arial"/>
            <w:sz w:val="16"/>
            <w:szCs w:val="16"/>
            <w:highlight w:val="yellow"/>
          </w:rPr>
          <w:t>[Name der Apotheke]</w:t>
        </w:r>
        <w:r w:rsidR="002B634F" w:rsidRPr="00EF2C88">
          <w:rPr>
            <w:rFonts w:cs="Arial"/>
            <w:sz w:val="16"/>
            <w:szCs w:val="16"/>
            <w:highlight w:val="yellow"/>
          </w:rPr>
          <w:t>, 201</w:t>
        </w:r>
        <w:r w:rsidR="00EF2C88" w:rsidRPr="00EF2C88">
          <w:rPr>
            <w:rFonts w:cs="Arial"/>
            <w:sz w:val="16"/>
            <w:szCs w:val="16"/>
            <w:highlight w:val="yellow"/>
          </w:rPr>
          <w:t>9</w:t>
        </w:r>
        <w:r w:rsidR="00725EB4">
          <w:rPr>
            <w:rFonts w:cs="Arial"/>
            <w:sz w:val="16"/>
            <w:szCs w:val="16"/>
          </w:rPr>
          <w:tab/>
        </w:r>
        <w:r w:rsidR="00D37D4E">
          <w:rPr>
            <w:rFonts w:cs="Arial"/>
            <w:sz w:val="16"/>
            <w:szCs w:val="16"/>
          </w:rPr>
          <w:tab/>
        </w:r>
        <w:r w:rsidR="006E2B38">
          <w:rPr>
            <w:rFonts w:cs="Arial"/>
            <w:sz w:val="16"/>
            <w:szCs w:val="16"/>
          </w:rPr>
          <w:t>Seite</w:t>
        </w:r>
        <w:r w:rsidR="00725EB4" w:rsidRPr="00725EB4">
          <w:rPr>
            <w:rFonts w:cs="Arial"/>
            <w:sz w:val="16"/>
            <w:szCs w:val="16"/>
          </w:rPr>
          <w:t xml:space="preserve"> </w:t>
        </w:r>
        <w:r w:rsidR="00725EB4" w:rsidRPr="006E2B38">
          <w:rPr>
            <w:sz w:val="16"/>
            <w:szCs w:val="16"/>
          </w:rPr>
          <w:fldChar w:fldCharType="begin"/>
        </w:r>
        <w:r w:rsidR="00725EB4" w:rsidRPr="006E2B38">
          <w:rPr>
            <w:sz w:val="16"/>
            <w:szCs w:val="16"/>
          </w:rPr>
          <w:instrText>PAGE   \* MERGEFORMAT</w:instrText>
        </w:r>
        <w:r w:rsidR="00725EB4" w:rsidRPr="006E2B38">
          <w:rPr>
            <w:sz w:val="16"/>
            <w:szCs w:val="16"/>
          </w:rPr>
          <w:fldChar w:fldCharType="separate"/>
        </w:r>
        <w:r w:rsidR="00A13803">
          <w:rPr>
            <w:noProof/>
            <w:sz w:val="16"/>
            <w:szCs w:val="16"/>
          </w:rPr>
          <w:t>3</w:t>
        </w:r>
        <w:r w:rsidR="00725EB4" w:rsidRPr="006E2B38">
          <w:rPr>
            <w:sz w:val="16"/>
            <w:szCs w:val="16"/>
          </w:rPr>
          <w:fldChar w:fldCharType="end"/>
        </w:r>
        <w:r w:rsidR="006E2B38">
          <w:rPr>
            <w:sz w:val="16"/>
            <w:szCs w:val="16"/>
          </w:rPr>
          <w:t xml:space="preserve"> von </w:t>
        </w:r>
        <w:r w:rsidR="006E2B38">
          <w:rPr>
            <w:sz w:val="16"/>
            <w:szCs w:val="16"/>
          </w:rPr>
          <w:fldChar w:fldCharType="begin"/>
        </w:r>
        <w:r w:rsidR="006E2B38">
          <w:rPr>
            <w:sz w:val="16"/>
            <w:szCs w:val="16"/>
          </w:rPr>
          <w:instrText xml:space="preserve"> NUMPAGES   \* MERGEFORMAT </w:instrText>
        </w:r>
        <w:r w:rsidR="006E2B38">
          <w:rPr>
            <w:sz w:val="16"/>
            <w:szCs w:val="16"/>
          </w:rPr>
          <w:fldChar w:fldCharType="separate"/>
        </w:r>
        <w:r w:rsidR="00A13803">
          <w:rPr>
            <w:noProof/>
            <w:sz w:val="16"/>
            <w:szCs w:val="16"/>
          </w:rPr>
          <w:t>3</w:t>
        </w:r>
        <w:r w:rsidR="006E2B38">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8" w:rsidRDefault="006E2B3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60" w:rsidRDefault="00625A60" w:rsidP="00725EB4">
      <w:r>
        <w:separator/>
      </w:r>
    </w:p>
  </w:footnote>
  <w:footnote w:type="continuationSeparator" w:id="0">
    <w:p w:rsidR="00625A60" w:rsidRDefault="00625A60" w:rsidP="0072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8" w:rsidRDefault="006E2B3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609" w:rsidRPr="00725EB4" w:rsidRDefault="00D71609" w:rsidP="00D71609">
    <w:pPr>
      <w:pStyle w:val="Titel"/>
    </w:pPr>
    <w:r>
      <w:t xml:space="preserve">Informationen zum </w:t>
    </w:r>
    <w:r w:rsidRPr="00725EB4">
      <w:t xml:space="preserve">Datenschutz </w:t>
    </w:r>
    <w:r>
      <w:t xml:space="preserve">für </w:t>
    </w:r>
    <w:r>
      <w:br/>
      <w:t>die Teilnahme an der Unterschriftenaktion zur Unterstützung der Petition (ID 94089) – Ve</w:t>
    </w:r>
    <w:r>
      <w:t>r</w:t>
    </w:r>
    <w:r>
      <w:t>sandhandelsverbot mit verschreibungspflichtigen Arzneimitteln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38" w:rsidRDefault="006E2B3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DCF97A"/>
    <w:lvl w:ilvl="0">
      <w:start w:val="1"/>
      <w:numFmt w:val="bullet"/>
      <w:pStyle w:val="Aufzhlungszeichen"/>
      <w:lvlText w:val=""/>
      <w:lvlJc w:val="left"/>
      <w:pPr>
        <w:ind w:left="360" w:hanging="360"/>
      </w:pPr>
      <w:rPr>
        <w:rFonts w:ascii="Symbol" w:hAnsi="Symbol" w:hint="default"/>
      </w:rPr>
    </w:lvl>
  </w:abstractNum>
  <w:abstractNum w:abstractNumId="1">
    <w:nsid w:val="03F33F1E"/>
    <w:multiLevelType w:val="multilevel"/>
    <w:tmpl w:val="5A74A8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25454D3"/>
    <w:multiLevelType w:val="multilevel"/>
    <w:tmpl w:val="36EEC4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nsid w:val="1FE269BB"/>
    <w:multiLevelType w:val="hybridMultilevel"/>
    <w:tmpl w:val="04AA46B0"/>
    <w:lvl w:ilvl="0" w:tplc="69346F9A">
      <w:start w:val="7"/>
      <w:numFmt w:val="bullet"/>
      <w:lvlText w:val="-"/>
      <w:lvlJc w:val="left"/>
      <w:pPr>
        <w:ind w:left="1068" w:hanging="360"/>
      </w:pPr>
      <w:rPr>
        <w:rFonts w:ascii="Arial" w:eastAsiaTheme="minorHAns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nsid w:val="28D2284C"/>
    <w:multiLevelType w:val="hybridMultilevel"/>
    <w:tmpl w:val="6BF05290"/>
    <w:lvl w:ilvl="0" w:tplc="FE7EDCF0">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B82FD3"/>
    <w:multiLevelType w:val="hybridMultilevel"/>
    <w:tmpl w:val="C358912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45C85A7E"/>
    <w:multiLevelType w:val="multilevel"/>
    <w:tmpl w:val="5AE22B62"/>
    <w:lvl w:ilvl="0">
      <w:start w:val="1"/>
      <w:numFmt w:val="decimal"/>
      <w:pStyle w:val="Nr-Rubrik1"/>
      <w:lvlText w:val="%1."/>
      <w:lvlJc w:val="left"/>
      <w:pPr>
        <w:ind w:left="851" w:hanging="851"/>
      </w:pPr>
    </w:lvl>
    <w:lvl w:ilvl="1">
      <w:start w:val="1"/>
      <w:numFmt w:val="decimal"/>
      <w:pStyle w:val="Nr-Rubrik2"/>
      <w:lvlText w:val="%1.%2"/>
      <w:lvlJc w:val="left"/>
      <w:pPr>
        <w:ind w:left="851" w:hanging="851"/>
      </w:pPr>
      <w:rPr>
        <w:rFonts w:asciiTheme="minorHAnsi" w:hAnsiTheme="minorHAnsi" w:cs="Arial" w:hint="default"/>
        <w:color w:val="auto"/>
        <w:sz w:val="22"/>
        <w:szCs w:val="22"/>
      </w:rPr>
    </w:lvl>
    <w:lvl w:ilvl="2">
      <w:start w:val="1"/>
      <w:numFmt w:val="decimal"/>
      <w:pStyle w:val="Nr-Rubrik3"/>
      <w:lvlText w:val="%1.%2.%3"/>
      <w:lvlJc w:val="left"/>
      <w:pPr>
        <w:ind w:left="851" w:hanging="851"/>
      </w:pPr>
    </w:lvl>
    <w:lvl w:ilvl="3">
      <w:start w:val="1"/>
      <w:numFmt w:val="decimal"/>
      <w:pStyle w:val="Nr-Rubrik4"/>
      <w:lvlText w:val="%1.%2.%3.%4"/>
      <w:lvlJc w:val="left"/>
      <w:pPr>
        <w:ind w:left="851" w:hanging="851"/>
      </w:pPr>
    </w:lvl>
    <w:lvl w:ilvl="4">
      <w:start w:val="1"/>
      <w:numFmt w:val="lowerLetter"/>
      <w:lvlText w:val="(%5)"/>
      <w:lvlJc w:val="left"/>
      <w:pPr>
        <w:ind w:left="1418" w:hanging="567"/>
      </w:pPr>
    </w:lvl>
    <w:lvl w:ilvl="5">
      <w:start w:val="1"/>
      <w:numFmt w:val="lowerRoman"/>
      <w:lvlText w:val="(%6)"/>
      <w:lvlJc w:val="left"/>
      <w:pPr>
        <w:tabs>
          <w:tab w:val="num" w:pos="1418"/>
        </w:tabs>
        <w:ind w:left="1985" w:hanging="567"/>
      </w:pPr>
    </w:lvl>
    <w:lvl w:ilvl="6">
      <w:start w:val="1"/>
      <w:numFmt w:val="decimal"/>
      <w:lvlText w:val="%7."/>
      <w:lvlJc w:val="left"/>
      <w:pPr>
        <w:ind w:left="851" w:hanging="851"/>
      </w:pPr>
    </w:lvl>
    <w:lvl w:ilvl="7">
      <w:start w:val="1"/>
      <w:numFmt w:val="decimal"/>
      <w:lvlText w:val="%8"/>
      <w:lvlJc w:val="left"/>
      <w:pPr>
        <w:ind w:left="851" w:hanging="851"/>
      </w:pPr>
    </w:lvl>
    <w:lvl w:ilvl="8">
      <w:start w:val="1"/>
      <w:numFmt w:val="decimal"/>
      <w:lvlText w:val="%1.%2.%3.%4.%5.%6.%7.%8.%9."/>
      <w:lvlJc w:val="left"/>
      <w:pPr>
        <w:ind w:left="851" w:hanging="851"/>
      </w:pPr>
    </w:lvl>
  </w:abstractNum>
  <w:abstractNum w:abstractNumId="7">
    <w:nsid w:val="4A057160"/>
    <w:multiLevelType w:val="multilevel"/>
    <w:tmpl w:val="86AAA0A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765221"/>
    <w:multiLevelType w:val="hybridMultilevel"/>
    <w:tmpl w:val="BB6E0010"/>
    <w:lvl w:ilvl="0" w:tplc="DF7C4A06">
      <w:start w:val="1"/>
      <w:numFmt w:val="bullet"/>
      <w:pStyle w:val="Aufzhlung"/>
      <w:lvlText w:val="•"/>
      <w:lvlJc w:val="left"/>
      <w:pPr>
        <w:ind w:left="1429" w:hanging="360"/>
      </w:pPr>
      <w:rPr>
        <w:rFonts w:ascii="Sitka Display" w:hAnsi="Sitka Display" w:hint="default"/>
      </w:rPr>
    </w:lvl>
    <w:lvl w:ilvl="1" w:tplc="4E9293A0">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9">
    <w:nsid w:val="54701614"/>
    <w:multiLevelType w:val="multilevel"/>
    <w:tmpl w:val="568CD0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72284404"/>
    <w:multiLevelType w:val="hybridMultilevel"/>
    <w:tmpl w:val="8CF2A86C"/>
    <w:lvl w:ilvl="0" w:tplc="B6D6A220">
      <w:start w:val="1"/>
      <w:numFmt w:val="bullet"/>
      <w:pStyle w:val="Aufzhlung2"/>
      <w:lvlText w:val=""/>
      <w:lvlJc w:val="left"/>
      <w:pPr>
        <w:ind w:left="1996" w:hanging="360"/>
      </w:pPr>
      <w:rPr>
        <w:rFonts w:ascii="Symbol" w:hAnsi="Symbo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abstractNum w:abstractNumId="11">
    <w:nsid w:val="7B0B2BD6"/>
    <w:multiLevelType w:val="multilevel"/>
    <w:tmpl w:val="7F6AAD72"/>
    <w:lvl w:ilvl="0">
      <w:start w:val="1"/>
      <w:numFmt w:val="upperLetter"/>
      <w:pStyle w:val="MHLStandardGliederung1"/>
      <w:suff w:val="space"/>
      <w:lvlText w:val="%1."/>
      <w:lvlJc w:val="left"/>
      <w:pPr>
        <w:ind w:left="0" w:firstLine="0"/>
      </w:pPr>
    </w:lvl>
    <w:lvl w:ilvl="1">
      <w:start w:val="1"/>
      <w:numFmt w:val="upperRoman"/>
      <w:pStyle w:val="MHLStandardGliederung2"/>
      <w:lvlText w:val="%2."/>
      <w:lvlJc w:val="left"/>
      <w:pPr>
        <w:ind w:left="567" w:hanging="567"/>
      </w:pPr>
    </w:lvl>
    <w:lvl w:ilvl="2">
      <w:start w:val="1"/>
      <w:numFmt w:val="lowerLetter"/>
      <w:pStyle w:val="MHLStandardGliederung3"/>
      <w:lvlText w:val="%3)"/>
      <w:lvlJc w:val="left"/>
      <w:pPr>
        <w:ind w:left="1134" w:hanging="567"/>
      </w:pPr>
      <w:rPr>
        <w:rFonts w:asciiTheme="minorHAnsi" w:eastAsiaTheme="minorHAnsi" w:hAnsiTheme="minorHAnsi" w:cstheme="minorBidi"/>
      </w:rPr>
    </w:lvl>
    <w:lvl w:ilvl="3">
      <w:start w:val="1"/>
      <w:numFmt w:val="lowerLetter"/>
      <w:pStyle w:val="MHLStandardGliederung4"/>
      <w:lvlText w:val="%4)"/>
      <w:lvlJc w:val="left"/>
      <w:pPr>
        <w:ind w:left="1701" w:hanging="567"/>
      </w:pPr>
      <w:rPr>
        <w:b/>
      </w:rPr>
    </w:lvl>
    <w:lvl w:ilvl="4">
      <w:start w:val="27"/>
      <w:numFmt w:val="lowerLetter"/>
      <w:pStyle w:val="MHLStandardGliederung5"/>
      <w:lvlText w:val="%5)"/>
      <w:lvlJc w:val="left"/>
      <w:pPr>
        <w:ind w:left="2268" w:hanging="567"/>
      </w:pPr>
    </w:lvl>
    <w:lvl w:ilvl="5">
      <w:start w:val="1"/>
      <w:numFmt w:val="decimal"/>
      <w:pStyle w:val="MHLStandardGliederung6"/>
      <w:lvlText w:val="(%6)"/>
      <w:lvlJc w:val="left"/>
      <w:pPr>
        <w:ind w:left="2835" w:hanging="567"/>
      </w:pPr>
    </w:lvl>
    <w:lvl w:ilvl="6">
      <w:start w:val="1"/>
      <w:numFmt w:val="lowerLetter"/>
      <w:pStyle w:val="MHLStandardGliederung7"/>
      <w:lvlText w:val="(%7)"/>
      <w:lvlJc w:val="left"/>
      <w:pPr>
        <w:tabs>
          <w:tab w:val="num" w:pos="2835"/>
        </w:tabs>
        <w:ind w:left="3402" w:hanging="567"/>
      </w:pPr>
    </w:lvl>
    <w:lvl w:ilvl="7">
      <w:start w:val="27"/>
      <w:numFmt w:val="lowerLetter"/>
      <w:pStyle w:val="MHLStandardGliederung8"/>
      <w:lvlText w:val="%8."/>
      <w:lvlJc w:val="left"/>
      <w:pPr>
        <w:tabs>
          <w:tab w:val="num" w:pos="3402"/>
        </w:tabs>
        <w:ind w:left="3969" w:hanging="567"/>
      </w:pPr>
    </w:lvl>
    <w:lvl w:ilvl="8">
      <w:start w:val="1"/>
      <w:numFmt w:val="none"/>
      <w:lvlText w:val=""/>
      <w:lvlJc w:val="left"/>
      <w:pPr>
        <w:ind w:left="0" w:firstLine="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27"/>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27"/>
    </w:lvlOverride>
    <w:lvlOverride w:ilvl="8">
      <w:startOverride w:val="1"/>
    </w:lvlOverride>
  </w:num>
  <w:num w:numId="8">
    <w:abstractNumId w:val="2"/>
  </w:num>
  <w:num w:numId="9">
    <w:abstractNumId w:val="7"/>
  </w:num>
  <w:num w:numId="10">
    <w:abstractNumId w:val="8"/>
  </w:num>
  <w:num w:numId="11">
    <w:abstractNumId w:val="8"/>
  </w:num>
  <w:num w:numId="12">
    <w:abstractNumId w:val="5"/>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08"/>
  <w:autoHyphenation/>
  <w:hyphenationZone w:val="227"/>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B4"/>
    <w:rsid w:val="000037DA"/>
    <w:rsid w:val="00025BED"/>
    <w:rsid w:val="000502F4"/>
    <w:rsid w:val="00076293"/>
    <w:rsid w:val="00093D02"/>
    <w:rsid w:val="000C1A62"/>
    <w:rsid w:val="0011217D"/>
    <w:rsid w:val="00134F22"/>
    <w:rsid w:val="00135738"/>
    <w:rsid w:val="001A0E6B"/>
    <w:rsid w:val="001A4429"/>
    <w:rsid w:val="00217D96"/>
    <w:rsid w:val="002328AC"/>
    <w:rsid w:val="002409A0"/>
    <w:rsid w:val="00292641"/>
    <w:rsid w:val="002B634F"/>
    <w:rsid w:val="002C2974"/>
    <w:rsid w:val="002F5A0F"/>
    <w:rsid w:val="00301A78"/>
    <w:rsid w:val="00316038"/>
    <w:rsid w:val="00342EE1"/>
    <w:rsid w:val="003B7ADE"/>
    <w:rsid w:val="003E779D"/>
    <w:rsid w:val="0042298E"/>
    <w:rsid w:val="00474F23"/>
    <w:rsid w:val="004A4BC3"/>
    <w:rsid w:val="004B29EE"/>
    <w:rsid w:val="004D5A18"/>
    <w:rsid w:val="004E4451"/>
    <w:rsid w:val="004F5380"/>
    <w:rsid w:val="00500122"/>
    <w:rsid w:val="005032AB"/>
    <w:rsid w:val="005036D8"/>
    <w:rsid w:val="00536DC5"/>
    <w:rsid w:val="00561026"/>
    <w:rsid w:val="00564F55"/>
    <w:rsid w:val="00567EBD"/>
    <w:rsid w:val="00582ED4"/>
    <w:rsid w:val="00583B2F"/>
    <w:rsid w:val="00585BA7"/>
    <w:rsid w:val="005B02D4"/>
    <w:rsid w:val="00617412"/>
    <w:rsid w:val="00625A60"/>
    <w:rsid w:val="0065562E"/>
    <w:rsid w:val="0066227E"/>
    <w:rsid w:val="00682DCF"/>
    <w:rsid w:val="006B62F4"/>
    <w:rsid w:val="006D41B4"/>
    <w:rsid w:val="006E2B38"/>
    <w:rsid w:val="00725EB4"/>
    <w:rsid w:val="0075159F"/>
    <w:rsid w:val="007C2B7F"/>
    <w:rsid w:val="007D3062"/>
    <w:rsid w:val="007F79E5"/>
    <w:rsid w:val="00801D3E"/>
    <w:rsid w:val="0080517D"/>
    <w:rsid w:val="008071BA"/>
    <w:rsid w:val="008368A1"/>
    <w:rsid w:val="008620B8"/>
    <w:rsid w:val="0087279D"/>
    <w:rsid w:val="008D1A44"/>
    <w:rsid w:val="00915B1E"/>
    <w:rsid w:val="00926A26"/>
    <w:rsid w:val="00942219"/>
    <w:rsid w:val="00964B9E"/>
    <w:rsid w:val="0099310A"/>
    <w:rsid w:val="009B2B51"/>
    <w:rsid w:val="009B2FA0"/>
    <w:rsid w:val="009E4159"/>
    <w:rsid w:val="009F2970"/>
    <w:rsid w:val="00A13803"/>
    <w:rsid w:val="00A21603"/>
    <w:rsid w:val="00A41E10"/>
    <w:rsid w:val="00A51A22"/>
    <w:rsid w:val="00A64F98"/>
    <w:rsid w:val="00A663D5"/>
    <w:rsid w:val="00A80F64"/>
    <w:rsid w:val="00AC002B"/>
    <w:rsid w:val="00AF57FD"/>
    <w:rsid w:val="00B21DAA"/>
    <w:rsid w:val="00B33DF0"/>
    <w:rsid w:val="00B41E73"/>
    <w:rsid w:val="00B56C1A"/>
    <w:rsid w:val="00B87F5C"/>
    <w:rsid w:val="00BA5672"/>
    <w:rsid w:val="00BC7DF9"/>
    <w:rsid w:val="00BF2218"/>
    <w:rsid w:val="00C057FD"/>
    <w:rsid w:val="00C405F0"/>
    <w:rsid w:val="00C557BB"/>
    <w:rsid w:val="00C83C62"/>
    <w:rsid w:val="00CD581E"/>
    <w:rsid w:val="00D019B8"/>
    <w:rsid w:val="00D149DA"/>
    <w:rsid w:val="00D37D4E"/>
    <w:rsid w:val="00D442E9"/>
    <w:rsid w:val="00D44558"/>
    <w:rsid w:val="00D71609"/>
    <w:rsid w:val="00DB735B"/>
    <w:rsid w:val="00DC46E4"/>
    <w:rsid w:val="00DD779D"/>
    <w:rsid w:val="00E10673"/>
    <w:rsid w:val="00E37369"/>
    <w:rsid w:val="00E5288C"/>
    <w:rsid w:val="00E857F5"/>
    <w:rsid w:val="00E976AD"/>
    <w:rsid w:val="00EA36E5"/>
    <w:rsid w:val="00EF2C88"/>
    <w:rsid w:val="00F21808"/>
    <w:rsid w:val="00F340F6"/>
    <w:rsid w:val="00F35086"/>
    <w:rsid w:val="00F52B52"/>
    <w:rsid w:val="00F65626"/>
    <w:rsid w:val="00FC036F"/>
    <w:rsid w:val="00FC38D5"/>
    <w:rsid w:val="00FF1F03"/>
    <w:rsid w:val="00FF5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57BB"/>
    <w:pPr>
      <w:spacing w:before="240" w:after="120" w:line="280" w:lineRule="exact"/>
      <w:jc w:val="both"/>
    </w:pPr>
    <w:rPr>
      <w:rFonts w:ascii="Arial" w:hAnsi="Arial" w:cs="Times New Roman"/>
      <w:sz w:val="20"/>
    </w:rPr>
  </w:style>
  <w:style w:type="paragraph" w:styleId="berschrift1">
    <w:name w:val="heading 1"/>
    <w:basedOn w:val="Standard"/>
    <w:next w:val="Standard"/>
    <w:link w:val="berschrift1Zchn"/>
    <w:autoRedefine/>
    <w:uiPriority w:val="9"/>
    <w:qFormat/>
    <w:rsid w:val="00CD581E"/>
    <w:pPr>
      <w:keepNext/>
      <w:keepLines/>
      <w:jc w:val="left"/>
      <w:outlineLvl w:val="0"/>
    </w:pPr>
    <w:rPr>
      <w:rFonts w:eastAsiaTheme="majorEastAsia" w:cstheme="majorBidi"/>
      <w:b/>
      <w:color w:val="000000" w:themeColor="text1"/>
      <w:szCs w:val="32"/>
    </w:rPr>
  </w:style>
  <w:style w:type="paragraph" w:styleId="berschrift4">
    <w:name w:val="heading 4"/>
    <w:basedOn w:val="Standard"/>
    <w:next w:val="Standard"/>
    <w:link w:val="berschrift4Zchn"/>
    <w:uiPriority w:val="9"/>
    <w:semiHidden/>
    <w:unhideWhenUsed/>
    <w:qFormat/>
    <w:rsid w:val="00BC7DF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uiPriority w:val="99"/>
    <w:semiHidden/>
    <w:unhideWhenUsed/>
    <w:rsid w:val="00725EB4"/>
    <w:pPr>
      <w:ind w:left="708"/>
    </w:pPr>
    <w:rPr>
      <w:rFonts w:asciiTheme="minorHAnsi" w:eastAsiaTheme="minorEastAsia" w:hAnsiTheme="minorHAnsi" w:cstheme="minorBidi"/>
      <w:sz w:val="24"/>
      <w:szCs w:val="24"/>
      <w:lang w:eastAsia="zh-CN"/>
    </w:rPr>
  </w:style>
  <w:style w:type="paragraph" w:styleId="Listenabsatz">
    <w:name w:val="List Paragraph"/>
    <w:basedOn w:val="Standard"/>
    <w:uiPriority w:val="34"/>
    <w:qFormat/>
    <w:rsid w:val="00725EB4"/>
    <w:pPr>
      <w:spacing w:line="312" w:lineRule="atLeast"/>
      <w:ind w:left="720"/>
      <w:contextualSpacing/>
    </w:pPr>
    <w:rPr>
      <w:rFonts w:asciiTheme="minorHAnsi" w:hAnsiTheme="minorHAnsi" w:cstheme="minorBidi"/>
    </w:rPr>
  </w:style>
  <w:style w:type="paragraph" w:customStyle="1" w:styleId="MHLStandardGliederung1">
    <w:name w:val="MHL_StandardGliederung1"/>
    <w:basedOn w:val="Listenabsatz"/>
    <w:next w:val="Standard"/>
    <w:qFormat/>
    <w:rsid w:val="00725EB4"/>
    <w:pPr>
      <w:numPr>
        <w:numId w:val="1"/>
      </w:numPr>
      <w:spacing w:after="220"/>
      <w:contextualSpacing w:val="0"/>
      <w:jc w:val="center"/>
    </w:pPr>
    <w:rPr>
      <w:b/>
    </w:rPr>
  </w:style>
  <w:style w:type="paragraph" w:customStyle="1" w:styleId="MHLStandardGliederung2">
    <w:name w:val="MHL_StandardGliederung2"/>
    <w:basedOn w:val="Listenabsatz"/>
    <w:next w:val="Standard"/>
    <w:qFormat/>
    <w:rsid w:val="00725EB4"/>
    <w:pPr>
      <w:numPr>
        <w:ilvl w:val="1"/>
        <w:numId w:val="1"/>
      </w:numPr>
      <w:spacing w:before="220"/>
      <w:contextualSpacing w:val="0"/>
      <w:jc w:val="left"/>
    </w:pPr>
    <w:rPr>
      <w:b/>
    </w:rPr>
  </w:style>
  <w:style w:type="paragraph" w:customStyle="1" w:styleId="MHLStandardGliederung3">
    <w:name w:val="MHL_StandardGliederung3"/>
    <w:basedOn w:val="Listenabsatz"/>
    <w:next w:val="Standard"/>
    <w:qFormat/>
    <w:rsid w:val="00725EB4"/>
    <w:pPr>
      <w:numPr>
        <w:ilvl w:val="2"/>
        <w:numId w:val="1"/>
      </w:numPr>
      <w:spacing w:before="220"/>
      <w:contextualSpacing w:val="0"/>
      <w:jc w:val="left"/>
    </w:pPr>
  </w:style>
  <w:style w:type="paragraph" w:customStyle="1" w:styleId="MHLStandardGliederung4">
    <w:name w:val="MHL_StandardGliederung4"/>
    <w:basedOn w:val="Listenabsatz"/>
    <w:next w:val="Standard"/>
    <w:qFormat/>
    <w:rsid w:val="00725EB4"/>
    <w:pPr>
      <w:numPr>
        <w:ilvl w:val="3"/>
        <w:numId w:val="1"/>
      </w:numPr>
      <w:spacing w:before="220"/>
      <w:contextualSpacing w:val="0"/>
      <w:jc w:val="left"/>
    </w:pPr>
  </w:style>
  <w:style w:type="paragraph" w:customStyle="1" w:styleId="MHLStandardGliederung5">
    <w:name w:val="MHL_StandardGliederung5"/>
    <w:basedOn w:val="Listenabsatz"/>
    <w:next w:val="Standard"/>
    <w:qFormat/>
    <w:rsid w:val="00725EB4"/>
    <w:pPr>
      <w:numPr>
        <w:ilvl w:val="4"/>
        <w:numId w:val="1"/>
      </w:numPr>
      <w:spacing w:before="220"/>
      <w:contextualSpacing w:val="0"/>
      <w:jc w:val="left"/>
    </w:pPr>
  </w:style>
  <w:style w:type="paragraph" w:customStyle="1" w:styleId="MHLStandardGliederung6">
    <w:name w:val="MHL_StandardGliederung6"/>
    <w:basedOn w:val="Listenabsatz"/>
    <w:next w:val="Standard"/>
    <w:qFormat/>
    <w:rsid w:val="00725EB4"/>
    <w:pPr>
      <w:numPr>
        <w:ilvl w:val="5"/>
        <w:numId w:val="1"/>
      </w:numPr>
      <w:spacing w:before="220"/>
      <w:contextualSpacing w:val="0"/>
      <w:jc w:val="left"/>
    </w:pPr>
  </w:style>
  <w:style w:type="paragraph" w:customStyle="1" w:styleId="MHLStandardGliederung7">
    <w:name w:val="MHL_StandardGliederung7"/>
    <w:basedOn w:val="Listenabsatz"/>
    <w:next w:val="Standard"/>
    <w:qFormat/>
    <w:rsid w:val="00725EB4"/>
    <w:pPr>
      <w:numPr>
        <w:ilvl w:val="6"/>
        <w:numId w:val="1"/>
      </w:numPr>
      <w:spacing w:before="220"/>
      <w:contextualSpacing w:val="0"/>
      <w:jc w:val="left"/>
    </w:pPr>
  </w:style>
  <w:style w:type="paragraph" w:customStyle="1" w:styleId="MHLStandardGliederung8">
    <w:name w:val="MHL_StandardGliederung8"/>
    <w:basedOn w:val="Listenabsatz"/>
    <w:next w:val="Standard"/>
    <w:qFormat/>
    <w:rsid w:val="00725EB4"/>
    <w:pPr>
      <w:numPr>
        <w:ilvl w:val="7"/>
        <w:numId w:val="1"/>
      </w:numPr>
      <w:spacing w:before="220"/>
      <w:contextualSpacing w:val="0"/>
      <w:jc w:val="left"/>
    </w:pPr>
  </w:style>
  <w:style w:type="paragraph" w:customStyle="1" w:styleId="Nr-Rubrik3">
    <w:name w:val="Nr-Rubrik3"/>
    <w:basedOn w:val="Standard"/>
    <w:next w:val="Standardeinzug"/>
    <w:uiPriority w:val="7"/>
    <w:rsid w:val="00725EB4"/>
    <w:pPr>
      <w:keepNext/>
      <w:numPr>
        <w:ilvl w:val="2"/>
        <w:numId w:val="2"/>
      </w:numPr>
      <w:spacing w:before="100" w:beforeAutospacing="1" w:after="100" w:afterAutospacing="1"/>
      <w:outlineLvl w:val="2"/>
    </w:pPr>
    <w:rPr>
      <w:rFonts w:ascii="Arial Narrow" w:hAnsi="Arial Narrow" w:cstheme="minorBidi"/>
      <w:color w:val="262626" w:themeColor="text1" w:themeTint="D9"/>
      <w:szCs w:val="24"/>
      <w:lang w:eastAsia="de-DE"/>
    </w:rPr>
  </w:style>
  <w:style w:type="paragraph" w:customStyle="1" w:styleId="Nr-Rubrik4">
    <w:name w:val="Nr-Rubrik 4"/>
    <w:basedOn w:val="Nr-Rubrik3"/>
    <w:semiHidden/>
    <w:rsid w:val="00725EB4"/>
    <w:pPr>
      <w:numPr>
        <w:ilvl w:val="3"/>
      </w:numPr>
    </w:pPr>
  </w:style>
  <w:style w:type="paragraph" w:customStyle="1" w:styleId="Nr-Rubrik1">
    <w:name w:val="Nr-Rubrik1"/>
    <w:basedOn w:val="Standard"/>
    <w:next w:val="Standardeinzug"/>
    <w:uiPriority w:val="5"/>
    <w:qFormat/>
    <w:rsid w:val="00725EB4"/>
    <w:pPr>
      <w:keepNext/>
      <w:numPr>
        <w:numId w:val="2"/>
      </w:numPr>
      <w:spacing w:before="100" w:beforeAutospacing="1" w:after="100" w:afterAutospacing="1" w:line="320" w:lineRule="exact"/>
      <w:outlineLvl w:val="0"/>
    </w:pPr>
    <w:rPr>
      <w:rFonts w:cs="Arial"/>
      <w:b/>
      <w:color w:val="262626" w:themeColor="text1" w:themeTint="D9"/>
      <w:szCs w:val="24"/>
      <w:lang w:val="en-US" w:eastAsia="de-DE"/>
    </w:rPr>
  </w:style>
  <w:style w:type="paragraph" w:customStyle="1" w:styleId="Nr-Rubrik2">
    <w:name w:val="Nr-Rubrik2"/>
    <w:basedOn w:val="Nr-Rubrik1"/>
    <w:next w:val="Standardeinzug"/>
    <w:uiPriority w:val="6"/>
    <w:qFormat/>
    <w:rsid w:val="00725EB4"/>
    <w:pPr>
      <w:numPr>
        <w:ilvl w:val="1"/>
      </w:numPr>
      <w:spacing w:before="240" w:beforeAutospacing="0" w:after="120" w:afterAutospacing="0"/>
      <w:outlineLvl w:val="1"/>
    </w:pPr>
    <w:rPr>
      <w:b w:val="0"/>
      <w:sz w:val="24"/>
    </w:rPr>
  </w:style>
  <w:style w:type="character" w:styleId="Hyperlink">
    <w:name w:val="Hyperlink"/>
    <w:basedOn w:val="Absatz-Standardschriftart"/>
    <w:uiPriority w:val="99"/>
    <w:unhideWhenUsed/>
    <w:rsid w:val="00725EB4"/>
    <w:rPr>
      <w:color w:val="0000FF"/>
      <w:u w:val="single"/>
    </w:rPr>
  </w:style>
  <w:style w:type="paragraph" w:styleId="Kommentartext">
    <w:name w:val="annotation text"/>
    <w:basedOn w:val="Standard"/>
    <w:link w:val="KommentartextZchn"/>
    <w:uiPriority w:val="99"/>
    <w:semiHidden/>
    <w:unhideWhenUsed/>
    <w:rsid w:val="00725EB4"/>
    <w:pPr>
      <w:spacing w:after="160"/>
    </w:pPr>
    <w:rPr>
      <w:rFonts w:asciiTheme="minorHAnsi" w:hAnsiTheme="minorHAnsi" w:cstheme="minorBidi"/>
      <w:szCs w:val="20"/>
    </w:rPr>
  </w:style>
  <w:style w:type="character" w:customStyle="1" w:styleId="KommentartextZchn">
    <w:name w:val="Kommentartext Zchn"/>
    <w:basedOn w:val="Absatz-Standardschriftart"/>
    <w:link w:val="Kommentartext"/>
    <w:uiPriority w:val="99"/>
    <w:semiHidden/>
    <w:rsid w:val="00725EB4"/>
    <w:rPr>
      <w:sz w:val="20"/>
      <w:szCs w:val="20"/>
    </w:rPr>
  </w:style>
  <w:style w:type="character" w:styleId="Kommentarzeichen">
    <w:name w:val="annotation reference"/>
    <w:basedOn w:val="Absatz-Standardschriftart"/>
    <w:uiPriority w:val="99"/>
    <w:semiHidden/>
    <w:unhideWhenUsed/>
    <w:rsid w:val="00725EB4"/>
    <w:rPr>
      <w:sz w:val="16"/>
      <w:szCs w:val="16"/>
    </w:rPr>
  </w:style>
  <w:style w:type="paragraph" w:styleId="Sprechblasentext">
    <w:name w:val="Balloon Text"/>
    <w:basedOn w:val="Standard"/>
    <w:link w:val="SprechblasentextZchn"/>
    <w:uiPriority w:val="99"/>
    <w:semiHidden/>
    <w:unhideWhenUsed/>
    <w:rsid w:val="00725E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5EB4"/>
    <w:rPr>
      <w:rFonts w:ascii="Segoe UI" w:hAnsi="Segoe UI" w:cs="Segoe UI"/>
      <w:sz w:val="18"/>
      <w:szCs w:val="18"/>
    </w:rPr>
  </w:style>
  <w:style w:type="paragraph" w:styleId="Kopfzeile">
    <w:name w:val="header"/>
    <w:basedOn w:val="Standard"/>
    <w:link w:val="KopfzeileZchn"/>
    <w:uiPriority w:val="99"/>
    <w:unhideWhenUsed/>
    <w:rsid w:val="00725EB4"/>
    <w:pPr>
      <w:tabs>
        <w:tab w:val="center" w:pos="4536"/>
        <w:tab w:val="right" w:pos="9072"/>
      </w:tabs>
    </w:pPr>
  </w:style>
  <w:style w:type="character" w:customStyle="1" w:styleId="KopfzeileZchn">
    <w:name w:val="Kopfzeile Zchn"/>
    <w:basedOn w:val="Absatz-Standardschriftart"/>
    <w:link w:val="Kopfzeile"/>
    <w:uiPriority w:val="99"/>
    <w:rsid w:val="00725EB4"/>
    <w:rPr>
      <w:rFonts w:ascii="Calibri" w:hAnsi="Calibri" w:cs="Times New Roman"/>
    </w:rPr>
  </w:style>
  <w:style w:type="paragraph" w:styleId="Fuzeile">
    <w:name w:val="footer"/>
    <w:basedOn w:val="Standard"/>
    <w:link w:val="FuzeileZchn"/>
    <w:uiPriority w:val="99"/>
    <w:unhideWhenUsed/>
    <w:rsid w:val="00725EB4"/>
    <w:pPr>
      <w:tabs>
        <w:tab w:val="center" w:pos="4536"/>
        <w:tab w:val="right" w:pos="9072"/>
      </w:tabs>
    </w:pPr>
  </w:style>
  <w:style w:type="character" w:customStyle="1" w:styleId="FuzeileZchn">
    <w:name w:val="Fußzeile Zchn"/>
    <w:basedOn w:val="Absatz-Standardschriftart"/>
    <w:link w:val="Fuzeile"/>
    <w:uiPriority w:val="99"/>
    <w:rsid w:val="00725EB4"/>
    <w:rPr>
      <w:rFonts w:ascii="Calibri" w:hAnsi="Calibri" w:cs="Times New Roman"/>
    </w:rPr>
  </w:style>
  <w:style w:type="paragraph" w:styleId="Kommentarthema">
    <w:name w:val="annotation subject"/>
    <w:basedOn w:val="Kommentartext"/>
    <w:next w:val="Kommentartext"/>
    <w:link w:val="KommentarthemaZchn"/>
    <w:uiPriority w:val="99"/>
    <w:semiHidden/>
    <w:unhideWhenUsed/>
    <w:rsid w:val="00E10673"/>
    <w:pPr>
      <w:spacing w:after="0"/>
    </w:pPr>
    <w:rPr>
      <w:rFonts w:ascii="Calibri" w:hAnsi="Calibri" w:cs="Times New Roman"/>
      <w:b/>
      <w:bCs/>
    </w:rPr>
  </w:style>
  <w:style w:type="character" w:customStyle="1" w:styleId="KommentarthemaZchn">
    <w:name w:val="Kommentarthema Zchn"/>
    <w:basedOn w:val="KommentartextZchn"/>
    <w:link w:val="Kommentarthema"/>
    <w:uiPriority w:val="99"/>
    <w:semiHidden/>
    <w:rsid w:val="00E10673"/>
    <w:rPr>
      <w:rFonts w:ascii="Calibri" w:hAnsi="Calibri" w:cs="Times New Roman"/>
      <w:b/>
      <w:bCs/>
      <w:sz w:val="20"/>
      <w:szCs w:val="20"/>
    </w:rPr>
  </w:style>
  <w:style w:type="character" w:customStyle="1" w:styleId="apple-converted-space">
    <w:name w:val="apple-converted-space"/>
    <w:basedOn w:val="Absatz-Standardschriftart"/>
    <w:rsid w:val="00DD779D"/>
  </w:style>
  <w:style w:type="character" w:customStyle="1" w:styleId="UnresolvedMention">
    <w:name w:val="Unresolved Mention"/>
    <w:basedOn w:val="Absatz-Standardschriftart"/>
    <w:uiPriority w:val="99"/>
    <w:semiHidden/>
    <w:unhideWhenUsed/>
    <w:rsid w:val="00617412"/>
    <w:rPr>
      <w:color w:val="605E5C"/>
      <w:shd w:val="clear" w:color="auto" w:fill="E1DFDD"/>
    </w:rPr>
  </w:style>
  <w:style w:type="character" w:customStyle="1" w:styleId="berschrift1Zchn">
    <w:name w:val="Überschrift 1 Zchn"/>
    <w:basedOn w:val="Absatz-Standardschriftart"/>
    <w:link w:val="berschrift1"/>
    <w:uiPriority w:val="9"/>
    <w:rsid w:val="00CD581E"/>
    <w:rPr>
      <w:rFonts w:ascii="Arial" w:eastAsiaTheme="majorEastAsia" w:hAnsi="Arial" w:cstheme="majorBidi"/>
      <w:b/>
      <w:color w:val="000000" w:themeColor="text1"/>
      <w:sz w:val="20"/>
      <w:szCs w:val="32"/>
    </w:rPr>
  </w:style>
  <w:style w:type="paragraph" w:styleId="Titel">
    <w:name w:val="Title"/>
    <w:basedOn w:val="Standard"/>
    <w:next w:val="Standard"/>
    <w:link w:val="TitelZchn"/>
    <w:autoRedefine/>
    <w:uiPriority w:val="10"/>
    <w:qFormat/>
    <w:rsid w:val="00C557BB"/>
    <w:pPr>
      <w:spacing w:before="480" w:after="360" w:line="240" w:lineRule="auto"/>
      <w:contextualSpacing/>
      <w:jc w:val="center"/>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C557BB"/>
    <w:rPr>
      <w:rFonts w:ascii="Arial" w:eastAsiaTheme="majorEastAsia" w:hAnsi="Arial" w:cstheme="majorBidi"/>
      <w:b/>
      <w:spacing w:val="-10"/>
      <w:kern w:val="28"/>
      <w:sz w:val="24"/>
      <w:szCs w:val="56"/>
    </w:rPr>
  </w:style>
  <w:style w:type="paragraph" w:customStyle="1" w:styleId="Rubrum">
    <w:name w:val="Rubrum"/>
    <w:basedOn w:val="Standard"/>
    <w:link w:val="RubrumZchn"/>
    <w:autoRedefine/>
    <w:qFormat/>
    <w:rsid w:val="00CD581E"/>
    <w:pPr>
      <w:ind w:left="709"/>
      <w:contextualSpacing/>
    </w:pPr>
  </w:style>
  <w:style w:type="paragraph" w:customStyle="1" w:styleId="Aufzhlung">
    <w:name w:val="Aufzählung"/>
    <w:basedOn w:val="Standard"/>
    <w:link w:val="AufzhlungZchn"/>
    <w:autoRedefine/>
    <w:qFormat/>
    <w:rsid w:val="00E37369"/>
    <w:pPr>
      <w:numPr>
        <w:numId w:val="10"/>
      </w:numPr>
      <w:ind w:left="567" w:hanging="567"/>
      <w:contextualSpacing/>
    </w:pPr>
  </w:style>
  <w:style w:type="character" w:customStyle="1" w:styleId="RubrumZchn">
    <w:name w:val="Rubrum Zchn"/>
    <w:basedOn w:val="Absatz-Standardschriftart"/>
    <w:link w:val="Rubrum"/>
    <w:rsid w:val="00CD581E"/>
    <w:rPr>
      <w:rFonts w:ascii="Arial" w:hAnsi="Arial" w:cs="Times New Roman"/>
      <w:sz w:val="20"/>
    </w:rPr>
  </w:style>
  <w:style w:type="paragraph" w:customStyle="1" w:styleId="Aufzhlung2">
    <w:name w:val="Aufzählung 2"/>
    <w:basedOn w:val="Aufzhlung"/>
    <w:link w:val="Aufzhlung2Zchn"/>
    <w:autoRedefine/>
    <w:qFormat/>
    <w:rsid w:val="00474F23"/>
    <w:pPr>
      <w:numPr>
        <w:numId w:val="13"/>
      </w:numPr>
      <w:spacing w:before="0" w:after="0"/>
      <w:ind w:left="1633" w:hanging="357"/>
    </w:pPr>
  </w:style>
  <w:style w:type="character" w:customStyle="1" w:styleId="AufzhlungZchn">
    <w:name w:val="Aufzählung Zchn"/>
    <w:basedOn w:val="Absatz-Standardschriftart"/>
    <w:link w:val="Aufzhlung"/>
    <w:rsid w:val="00E37369"/>
    <w:rPr>
      <w:rFonts w:ascii="Arial" w:hAnsi="Arial" w:cs="Times New Roman"/>
      <w:sz w:val="20"/>
    </w:rPr>
  </w:style>
  <w:style w:type="character" w:customStyle="1" w:styleId="Aufzhlung2Zchn">
    <w:name w:val="Aufzählung 2 Zchn"/>
    <w:basedOn w:val="AufzhlungZchn"/>
    <w:link w:val="Aufzhlung2"/>
    <w:rsid w:val="00474F23"/>
    <w:rPr>
      <w:rFonts w:ascii="Arial" w:hAnsi="Arial" w:cs="Times New Roman"/>
      <w:sz w:val="20"/>
    </w:rPr>
  </w:style>
  <w:style w:type="paragraph" w:styleId="Aufzhlungszeichen">
    <w:name w:val="List Bullet"/>
    <w:basedOn w:val="Standard"/>
    <w:autoRedefine/>
    <w:uiPriority w:val="99"/>
    <w:unhideWhenUsed/>
    <w:qFormat/>
    <w:rsid w:val="000037DA"/>
    <w:pPr>
      <w:numPr>
        <w:numId w:val="15"/>
      </w:numPr>
      <w:spacing w:before="120" w:after="240"/>
      <w:contextualSpacing/>
      <w:jc w:val="left"/>
    </w:pPr>
    <w:rPr>
      <w:rFonts w:cs="Arial"/>
      <w:szCs w:val="24"/>
    </w:rPr>
  </w:style>
  <w:style w:type="character" w:customStyle="1" w:styleId="berschrift4Zchn">
    <w:name w:val="Überschrift 4 Zchn"/>
    <w:basedOn w:val="Absatz-Standardschriftart"/>
    <w:link w:val="berschrift4"/>
    <w:uiPriority w:val="9"/>
    <w:semiHidden/>
    <w:rsid w:val="00BC7DF9"/>
    <w:rPr>
      <w:rFonts w:asciiTheme="majorHAnsi" w:eastAsiaTheme="majorEastAsia" w:hAnsiTheme="majorHAnsi" w:cstheme="majorBidi"/>
      <w:b/>
      <w:bCs/>
      <w:i/>
      <w:iCs/>
      <w:color w:val="4472C4"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57BB"/>
    <w:pPr>
      <w:spacing w:before="240" w:after="120" w:line="280" w:lineRule="exact"/>
      <w:jc w:val="both"/>
    </w:pPr>
    <w:rPr>
      <w:rFonts w:ascii="Arial" w:hAnsi="Arial" w:cs="Times New Roman"/>
      <w:sz w:val="20"/>
    </w:rPr>
  </w:style>
  <w:style w:type="paragraph" w:styleId="berschrift1">
    <w:name w:val="heading 1"/>
    <w:basedOn w:val="Standard"/>
    <w:next w:val="Standard"/>
    <w:link w:val="berschrift1Zchn"/>
    <w:autoRedefine/>
    <w:uiPriority w:val="9"/>
    <w:qFormat/>
    <w:rsid w:val="00CD581E"/>
    <w:pPr>
      <w:keepNext/>
      <w:keepLines/>
      <w:jc w:val="left"/>
      <w:outlineLvl w:val="0"/>
    </w:pPr>
    <w:rPr>
      <w:rFonts w:eastAsiaTheme="majorEastAsia" w:cstheme="majorBidi"/>
      <w:b/>
      <w:color w:val="000000" w:themeColor="text1"/>
      <w:szCs w:val="32"/>
    </w:rPr>
  </w:style>
  <w:style w:type="paragraph" w:styleId="berschrift4">
    <w:name w:val="heading 4"/>
    <w:basedOn w:val="Standard"/>
    <w:next w:val="Standard"/>
    <w:link w:val="berschrift4Zchn"/>
    <w:uiPriority w:val="9"/>
    <w:semiHidden/>
    <w:unhideWhenUsed/>
    <w:qFormat/>
    <w:rsid w:val="00BC7DF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uiPriority w:val="99"/>
    <w:semiHidden/>
    <w:unhideWhenUsed/>
    <w:rsid w:val="00725EB4"/>
    <w:pPr>
      <w:ind w:left="708"/>
    </w:pPr>
    <w:rPr>
      <w:rFonts w:asciiTheme="minorHAnsi" w:eastAsiaTheme="minorEastAsia" w:hAnsiTheme="minorHAnsi" w:cstheme="minorBidi"/>
      <w:sz w:val="24"/>
      <w:szCs w:val="24"/>
      <w:lang w:eastAsia="zh-CN"/>
    </w:rPr>
  </w:style>
  <w:style w:type="paragraph" w:styleId="Listenabsatz">
    <w:name w:val="List Paragraph"/>
    <w:basedOn w:val="Standard"/>
    <w:uiPriority w:val="34"/>
    <w:qFormat/>
    <w:rsid w:val="00725EB4"/>
    <w:pPr>
      <w:spacing w:line="312" w:lineRule="atLeast"/>
      <w:ind w:left="720"/>
      <w:contextualSpacing/>
    </w:pPr>
    <w:rPr>
      <w:rFonts w:asciiTheme="minorHAnsi" w:hAnsiTheme="minorHAnsi" w:cstheme="minorBidi"/>
    </w:rPr>
  </w:style>
  <w:style w:type="paragraph" w:customStyle="1" w:styleId="MHLStandardGliederung1">
    <w:name w:val="MHL_StandardGliederung1"/>
    <w:basedOn w:val="Listenabsatz"/>
    <w:next w:val="Standard"/>
    <w:qFormat/>
    <w:rsid w:val="00725EB4"/>
    <w:pPr>
      <w:numPr>
        <w:numId w:val="1"/>
      </w:numPr>
      <w:spacing w:after="220"/>
      <w:contextualSpacing w:val="0"/>
      <w:jc w:val="center"/>
    </w:pPr>
    <w:rPr>
      <w:b/>
    </w:rPr>
  </w:style>
  <w:style w:type="paragraph" w:customStyle="1" w:styleId="MHLStandardGliederung2">
    <w:name w:val="MHL_StandardGliederung2"/>
    <w:basedOn w:val="Listenabsatz"/>
    <w:next w:val="Standard"/>
    <w:qFormat/>
    <w:rsid w:val="00725EB4"/>
    <w:pPr>
      <w:numPr>
        <w:ilvl w:val="1"/>
        <w:numId w:val="1"/>
      </w:numPr>
      <w:spacing w:before="220"/>
      <w:contextualSpacing w:val="0"/>
      <w:jc w:val="left"/>
    </w:pPr>
    <w:rPr>
      <w:b/>
    </w:rPr>
  </w:style>
  <w:style w:type="paragraph" w:customStyle="1" w:styleId="MHLStandardGliederung3">
    <w:name w:val="MHL_StandardGliederung3"/>
    <w:basedOn w:val="Listenabsatz"/>
    <w:next w:val="Standard"/>
    <w:qFormat/>
    <w:rsid w:val="00725EB4"/>
    <w:pPr>
      <w:numPr>
        <w:ilvl w:val="2"/>
        <w:numId w:val="1"/>
      </w:numPr>
      <w:spacing w:before="220"/>
      <w:contextualSpacing w:val="0"/>
      <w:jc w:val="left"/>
    </w:pPr>
  </w:style>
  <w:style w:type="paragraph" w:customStyle="1" w:styleId="MHLStandardGliederung4">
    <w:name w:val="MHL_StandardGliederung4"/>
    <w:basedOn w:val="Listenabsatz"/>
    <w:next w:val="Standard"/>
    <w:qFormat/>
    <w:rsid w:val="00725EB4"/>
    <w:pPr>
      <w:numPr>
        <w:ilvl w:val="3"/>
        <w:numId w:val="1"/>
      </w:numPr>
      <w:spacing w:before="220"/>
      <w:contextualSpacing w:val="0"/>
      <w:jc w:val="left"/>
    </w:pPr>
  </w:style>
  <w:style w:type="paragraph" w:customStyle="1" w:styleId="MHLStandardGliederung5">
    <w:name w:val="MHL_StandardGliederung5"/>
    <w:basedOn w:val="Listenabsatz"/>
    <w:next w:val="Standard"/>
    <w:qFormat/>
    <w:rsid w:val="00725EB4"/>
    <w:pPr>
      <w:numPr>
        <w:ilvl w:val="4"/>
        <w:numId w:val="1"/>
      </w:numPr>
      <w:spacing w:before="220"/>
      <w:contextualSpacing w:val="0"/>
      <w:jc w:val="left"/>
    </w:pPr>
  </w:style>
  <w:style w:type="paragraph" w:customStyle="1" w:styleId="MHLStandardGliederung6">
    <w:name w:val="MHL_StandardGliederung6"/>
    <w:basedOn w:val="Listenabsatz"/>
    <w:next w:val="Standard"/>
    <w:qFormat/>
    <w:rsid w:val="00725EB4"/>
    <w:pPr>
      <w:numPr>
        <w:ilvl w:val="5"/>
        <w:numId w:val="1"/>
      </w:numPr>
      <w:spacing w:before="220"/>
      <w:contextualSpacing w:val="0"/>
      <w:jc w:val="left"/>
    </w:pPr>
  </w:style>
  <w:style w:type="paragraph" w:customStyle="1" w:styleId="MHLStandardGliederung7">
    <w:name w:val="MHL_StandardGliederung7"/>
    <w:basedOn w:val="Listenabsatz"/>
    <w:next w:val="Standard"/>
    <w:qFormat/>
    <w:rsid w:val="00725EB4"/>
    <w:pPr>
      <w:numPr>
        <w:ilvl w:val="6"/>
        <w:numId w:val="1"/>
      </w:numPr>
      <w:spacing w:before="220"/>
      <w:contextualSpacing w:val="0"/>
      <w:jc w:val="left"/>
    </w:pPr>
  </w:style>
  <w:style w:type="paragraph" w:customStyle="1" w:styleId="MHLStandardGliederung8">
    <w:name w:val="MHL_StandardGliederung8"/>
    <w:basedOn w:val="Listenabsatz"/>
    <w:next w:val="Standard"/>
    <w:qFormat/>
    <w:rsid w:val="00725EB4"/>
    <w:pPr>
      <w:numPr>
        <w:ilvl w:val="7"/>
        <w:numId w:val="1"/>
      </w:numPr>
      <w:spacing w:before="220"/>
      <w:contextualSpacing w:val="0"/>
      <w:jc w:val="left"/>
    </w:pPr>
  </w:style>
  <w:style w:type="paragraph" w:customStyle="1" w:styleId="Nr-Rubrik3">
    <w:name w:val="Nr-Rubrik3"/>
    <w:basedOn w:val="Standard"/>
    <w:next w:val="Standardeinzug"/>
    <w:uiPriority w:val="7"/>
    <w:rsid w:val="00725EB4"/>
    <w:pPr>
      <w:keepNext/>
      <w:numPr>
        <w:ilvl w:val="2"/>
        <w:numId w:val="2"/>
      </w:numPr>
      <w:spacing w:before="100" w:beforeAutospacing="1" w:after="100" w:afterAutospacing="1"/>
      <w:outlineLvl w:val="2"/>
    </w:pPr>
    <w:rPr>
      <w:rFonts w:ascii="Arial Narrow" w:hAnsi="Arial Narrow" w:cstheme="minorBidi"/>
      <w:color w:val="262626" w:themeColor="text1" w:themeTint="D9"/>
      <w:szCs w:val="24"/>
      <w:lang w:eastAsia="de-DE"/>
    </w:rPr>
  </w:style>
  <w:style w:type="paragraph" w:customStyle="1" w:styleId="Nr-Rubrik4">
    <w:name w:val="Nr-Rubrik 4"/>
    <w:basedOn w:val="Nr-Rubrik3"/>
    <w:semiHidden/>
    <w:rsid w:val="00725EB4"/>
    <w:pPr>
      <w:numPr>
        <w:ilvl w:val="3"/>
      </w:numPr>
    </w:pPr>
  </w:style>
  <w:style w:type="paragraph" w:customStyle="1" w:styleId="Nr-Rubrik1">
    <w:name w:val="Nr-Rubrik1"/>
    <w:basedOn w:val="Standard"/>
    <w:next w:val="Standardeinzug"/>
    <w:uiPriority w:val="5"/>
    <w:qFormat/>
    <w:rsid w:val="00725EB4"/>
    <w:pPr>
      <w:keepNext/>
      <w:numPr>
        <w:numId w:val="2"/>
      </w:numPr>
      <w:spacing w:before="100" w:beforeAutospacing="1" w:after="100" w:afterAutospacing="1" w:line="320" w:lineRule="exact"/>
      <w:outlineLvl w:val="0"/>
    </w:pPr>
    <w:rPr>
      <w:rFonts w:cs="Arial"/>
      <w:b/>
      <w:color w:val="262626" w:themeColor="text1" w:themeTint="D9"/>
      <w:szCs w:val="24"/>
      <w:lang w:val="en-US" w:eastAsia="de-DE"/>
    </w:rPr>
  </w:style>
  <w:style w:type="paragraph" w:customStyle="1" w:styleId="Nr-Rubrik2">
    <w:name w:val="Nr-Rubrik2"/>
    <w:basedOn w:val="Nr-Rubrik1"/>
    <w:next w:val="Standardeinzug"/>
    <w:uiPriority w:val="6"/>
    <w:qFormat/>
    <w:rsid w:val="00725EB4"/>
    <w:pPr>
      <w:numPr>
        <w:ilvl w:val="1"/>
      </w:numPr>
      <w:spacing w:before="240" w:beforeAutospacing="0" w:after="120" w:afterAutospacing="0"/>
      <w:outlineLvl w:val="1"/>
    </w:pPr>
    <w:rPr>
      <w:b w:val="0"/>
      <w:sz w:val="24"/>
    </w:rPr>
  </w:style>
  <w:style w:type="character" w:styleId="Hyperlink">
    <w:name w:val="Hyperlink"/>
    <w:basedOn w:val="Absatz-Standardschriftart"/>
    <w:uiPriority w:val="99"/>
    <w:unhideWhenUsed/>
    <w:rsid w:val="00725EB4"/>
    <w:rPr>
      <w:color w:val="0000FF"/>
      <w:u w:val="single"/>
    </w:rPr>
  </w:style>
  <w:style w:type="paragraph" w:styleId="Kommentartext">
    <w:name w:val="annotation text"/>
    <w:basedOn w:val="Standard"/>
    <w:link w:val="KommentartextZchn"/>
    <w:uiPriority w:val="99"/>
    <w:semiHidden/>
    <w:unhideWhenUsed/>
    <w:rsid w:val="00725EB4"/>
    <w:pPr>
      <w:spacing w:after="160"/>
    </w:pPr>
    <w:rPr>
      <w:rFonts w:asciiTheme="minorHAnsi" w:hAnsiTheme="minorHAnsi" w:cstheme="minorBidi"/>
      <w:szCs w:val="20"/>
    </w:rPr>
  </w:style>
  <w:style w:type="character" w:customStyle="1" w:styleId="KommentartextZchn">
    <w:name w:val="Kommentartext Zchn"/>
    <w:basedOn w:val="Absatz-Standardschriftart"/>
    <w:link w:val="Kommentartext"/>
    <w:uiPriority w:val="99"/>
    <w:semiHidden/>
    <w:rsid w:val="00725EB4"/>
    <w:rPr>
      <w:sz w:val="20"/>
      <w:szCs w:val="20"/>
    </w:rPr>
  </w:style>
  <w:style w:type="character" w:styleId="Kommentarzeichen">
    <w:name w:val="annotation reference"/>
    <w:basedOn w:val="Absatz-Standardschriftart"/>
    <w:uiPriority w:val="99"/>
    <w:semiHidden/>
    <w:unhideWhenUsed/>
    <w:rsid w:val="00725EB4"/>
    <w:rPr>
      <w:sz w:val="16"/>
      <w:szCs w:val="16"/>
    </w:rPr>
  </w:style>
  <w:style w:type="paragraph" w:styleId="Sprechblasentext">
    <w:name w:val="Balloon Text"/>
    <w:basedOn w:val="Standard"/>
    <w:link w:val="SprechblasentextZchn"/>
    <w:uiPriority w:val="99"/>
    <w:semiHidden/>
    <w:unhideWhenUsed/>
    <w:rsid w:val="00725E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25EB4"/>
    <w:rPr>
      <w:rFonts w:ascii="Segoe UI" w:hAnsi="Segoe UI" w:cs="Segoe UI"/>
      <w:sz w:val="18"/>
      <w:szCs w:val="18"/>
    </w:rPr>
  </w:style>
  <w:style w:type="paragraph" w:styleId="Kopfzeile">
    <w:name w:val="header"/>
    <w:basedOn w:val="Standard"/>
    <w:link w:val="KopfzeileZchn"/>
    <w:uiPriority w:val="99"/>
    <w:unhideWhenUsed/>
    <w:rsid w:val="00725EB4"/>
    <w:pPr>
      <w:tabs>
        <w:tab w:val="center" w:pos="4536"/>
        <w:tab w:val="right" w:pos="9072"/>
      </w:tabs>
    </w:pPr>
  </w:style>
  <w:style w:type="character" w:customStyle="1" w:styleId="KopfzeileZchn">
    <w:name w:val="Kopfzeile Zchn"/>
    <w:basedOn w:val="Absatz-Standardschriftart"/>
    <w:link w:val="Kopfzeile"/>
    <w:uiPriority w:val="99"/>
    <w:rsid w:val="00725EB4"/>
    <w:rPr>
      <w:rFonts w:ascii="Calibri" w:hAnsi="Calibri" w:cs="Times New Roman"/>
    </w:rPr>
  </w:style>
  <w:style w:type="paragraph" w:styleId="Fuzeile">
    <w:name w:val="footer"/>
    <w:basedOn w:val="Standard"/>
    <w:link w:val="FuzeileZchn"/>
    <w:uiPriority w:val="99"/>
    <w:unhideWhenUsed/>
    <w:rsid w:val="00725EB4"/>
    <w:pPr>
      <w:tabs>
        <w:tab w:val="center" w:pos="4536"/>
        <w:tab w:val="right" w:pos="9072"/>
      </w:tabs>
    </w:pPr>
  </w:style>
  <w:style w:type="character" w:customStyle="1" w:styleId="FuzeileZchn">
    <w:name w:val="Fußzeile Zchn"/>
    <w:basedOn w:val="Absatz-Standardschriftart"/>
    <w:link w:val="Fuzeile"/>
    <w:uiPriority w:val="99"/>
    <w:rsid w:val="00725EB4"/>
    <w:rPr>
      <w:rFonts w:ascii="Calibri" w:hAnsi="Calibri" w:cs="Times New Roman"/>
    </w:rPr>
  </w:style>
  <w:style w:type="paragraph" w:styleId="Kommentarthema">
    <w:name w:val="annotation subject"/>
    <w:basedOn w:val="Kommentartext"/>
    <w:next w:val="Kommentartext"/>
    <w:link w:val="KommentarthemaZchn"/>
    <w:uiPriority w:val="99"/>
    <w:semiHidden/>
    <w:unhideWhenUsed/>
    <w:rsid w:val="00E10673"/>
    <w:pPr>
      <w:spacing w:after="0"/>
    </w:pPr>
    <w:rPr>
      <w:rFonts w:ascii="Calibri" w:hAnsi="Calibri" w:cs="Times New Roman"/>
      <w:b/>
      <w:bCs/>
    </w:rPr>
  </w:style>
  <w:style w:type="character" w:customStyle="1" w:styleId="KommentarthemaZchn">
    <w:name w:val="Kommentarthema Zchn"/>
    <w:basedOn w:val="KommentartextZchn"/>
    <w:link w:val="Kommentarthema"/>
    <w:uiPriority w:val="99"/>
    <w:semiHidden/>
    <w:rsid w:val="00E10673"/>
    <w:rPr>
      <w:rFonts w:ascii="Calibri" w:hAnsi="Calibri" w:cs="Times New Roman"/>
      <w:b/>
      <w:bCs/>
      <w:sz w:val="20"/>
      <w:szCs w:val="20"/>
    </w:rPr>
  </w:style>
  <w:style w:type="character" w:customStyle="1" w:styleId="apple-converted-space">
    <w:name w:val="apple-converted-space"/>
    <w:basedOn w:val="Absatz-Standardschriftart"/>
    <w:rsid w:val="00DD779D"/>
  </w:style>
  <w:style w:type="character" w:customStyle="1" w:styleId="UnresolvedMention">
    <w:name w:val="Unresolved Mention"/>
    <w:basedOn w:val="Absatz-Standardschriftart"/>
    <w:uiPriority w:val="99"/>
    <w:semiHidden/>
    <w:unhideWhenUsed/>
    <w:rsid w:val="00617412"/>
    <w:rPr>
      <w:color w:val="605E5C"/>
      <w:shd w:val="clear" w:color="auto" w:fill="E1DFDD"/>
    </w:rPr>
  </w:style>
  <w:style w:type="character" w:customStyle="1" w:styleId="berschrift1Zchn">
    <w:name w:val="Überschrift 1 Zchn"/>
    <w:basedOn w:val="Absatz-Standardschriftart"/>
    <w:link w:val="berschrift1"/>
    <w:uiPriority w:val="9"/>
    <w:rsid w:val="00CD581E"/>
    <w:rPr>
      <w:rFonts w:ascii="Arial" w:eastAsiaTheme="majorEastAsia" w:hAnsi="Arial" w:cstheme="majorBidi"/>
      <w:b/>
      <w:color w:val="000000" w:themeColor="text1"/>
      <w:sz w:val="20"/>
      <w:szCs w:val="32"/>
    </w:rPr>
  </w:style>
  <w:style w:type="paragraph" w:styleId="Titel">
    <w:name w:val="Title"/>
    <w:basedOn w:val="Standard"/>
    <w:next w:val="Standard"/>
    <w:link w:val="TitelZchn"/>
    <w:autoRedefine/>
    <w:uiPriority w:val="10"/>
    <w:qFormat/>
    <w:rsid w:val="00C557BB"/>
    <w:pPr>
      <w:spacing w:before="480" w:after="360" w:line="240" w:lineRule="auto"/>
      <w:contextualSpacing/>
      <w:jc w:val="center"/>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C557BB"/>
    <w:rPr>
      <w:rFonts w:ascii="Arial" w:eastAsiaTheme="majorEastAsia" w:hAnsi="Arial" w:cstheme="majorBidi"/>
      <w:b/>
      <w:spacing w:val="-10"/>
      <w:kern w:val="28"/>
      <w:sz w:val="24"/>
      <w:szCs w:val="56"/>
    </w:rPr>
  </w:style>
  <w:style w:type="paragraph" w:customStyle="1" w:styleId="Rubrum">
    <w:name w:val="Rubrum"/>
    <w:basedOn w:val="Standard"/>
    <w:link w:val="RubrumZchn"/>
    <w:autoRedefine/>
    <w:qFormat/>
    <w:rsid w:val="00CD581E"/>
    <w:pPr>
      <w:ind w:left="709"/>
      <w:contextualSpacing/>
    </w:pPr>
  </w:style>
  <w:style w:type="paragraph" w:customStyle="1" w:styleId="Aufzhlung">
    <w:name w:val="Aufzählung"/>
    <w:basedOn w:val="Standard"/>
    <w:link w:val="AufzhlungZchn"/>
    <w:autoRedefine/>
    <w:qFormat/>
    <w:rsid w:val="00E37369"/>
    <w:pPr>
      <w:numPr>
        <w:numId w:val="10"/>
      </w:numPr>
      <w:ind w:left="567" w:hanging="567"/>
      <w:contextualSpacing/>
    </w:pPr>
  </w:style>
  <w:style w:type="character" w:customStyle="1" w:styleId="RubrumZchn">
    <w:name w:val="Rubrum Zchn"/>
    <w:basedOn w:val="Absatz-Standardschriftart"/>
    <w:link w:val="Rubrum"/>
    <w:rsid w:val="00CD581E"/>
    <w:rPr>
      <w:rFonts w:ascii="Arial" w:hAnsi="Arial" w:cs="Times New Roman"/>
      <w:sz w:val="20"/>
    </w:rPr>
  </w:style>
  <w:style w:type="paragraph" w:customStyle="1" w:styleId="Aufzhlung2">
    <w:name w:val="Aufzählung 2"/>
    <w:basedOn w:val="Aufzhlung"/>
    <w:link w:val="Aufzhlung2Zchn"/>
    <w:autoRedefine/>
    <w:qFormat/>
    <w:rsid w:val="00474F23"/>
    <w:pPr>
      <w:numPr>
        <w:numId w:val="13"/>
      </w:numPr>
      <w:spacing w:before="0" w:after="0"/>
      <w:ind w:left="1633" w:hanging="357"/>
    </w:pPr>
  </w:style>
  <w:style w:type="character" w:customStyle="1" w:styleId="AufzhlungZchn">
    <w:name w:val="Aufzählung Zchn"/>
    <w:basedOn w:val="Absatz-Standardschriftart"/>
    <w:link w:val="Aufzhlung"/>
    <w:rsid w:val="00E37369"/>
    <w:rPr>
      <w:rFonts w:ascii="Arial" w:hAnsi="Arial" w:cs="Times New Roman"/>
      <w:sz w:val="20"/>
    </w:rPr>
  </w:style>
  <w:style w:type="character" w:customStyle="1" w:styleId="Aufzhlung2Zchn">
    <w:name w:val="Aufzählung 2 Zchn"/>
    <w:basedOn w:val="AufzhlungZchn"/>
    <w:link w:val="Aufzhlung2"/>
    <w:rsid w:val="00474F23"/>
    <w:rPr>
      <w:rFonts w:ascii="Arial" w:hAnsi="Arial" w:cs="Times New Roman"/>
      <w:sz w:val="20"/>
    </w:rPr>
  </w:style>
  <w:style w:type="paragraph" w:styleId="Aufzhlungszeichen">
    <w:name w:val="List Bullet"/>
    <w:basedOn w:val="Standard"/>
    <w:autoRedefine/>
    <w:uiPriority w:val="99"/>
    <w:unhideWhenUsed/>
    <w:qFormat/>
    <w:rsid w:val="000037DA"/>
    <w:pPr>
      <w:numPr>
        <w:numId w:val="15"/>
      </w:numPr>
      <w:spacing w:before="120" w:after="240"/>
      <w:contextualSpacing/>
      <w:jc w:val="left"/>
    </w:pPr>
    <w:rPr>
      <w:rFonts w:cs="Arial"/>
      <w:szCs w:val="24"/>
    </w:rPr>
  </w:style>
  <w:style w:type="character" w:customStyle="1" w:styleId="berschrift4Zchn">
    <w:name w:val="Überschrift 4 Zchn"/>
    <w:basedOn w:val="Absatz-Standardschriftart"/>
    <w:link w:val="berschrift4"/>
    <w:uiPriority w:val="9"/>
    <w:semiHidden/>
    <w:rsid w:val="00BC7DF9"/>
    <w:rPr>
      <w:rFonts w:asciiTheme="majorHAnsi" w:eastAsiaTheme="majorEastAsia" w:hAnsiTheme="majorHAnsi" w:cstheme="majorBidi"/>
      <w:b/>
      <w:bCs/>
      <w:i/>
      <w:iCs/>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tag.de/datenschutz"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ststelle@lfdi.bwl.de" TargetMode="External"/><Relationship Id="rId4" Type="http://schemas.openxmlformats.org/officeDocument/2006/relationships/settings" Target="settings.xml"/><Relationship Id="rId9" Type="http://schemas.openxmlformats.org/officeDocument/2006/relationships/hyperlink" Target="https://epetitionen.bundestag.de/epet/service.$$$.rubrik.datenschutz.html"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8279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Schaefer</dc:creator>
  <cp:lastModifiedBy>Dirk Tauchmann</cp:lastModifiedBy>
  <cp:revision>6</cp:revision>
  <cp:lastPrinted>2019-07-16T05:41:00Z</cp:lastPrinted>
  <dcterms:created xsi:type="dcterms:W3CDTF">2019-07-11T17:59:00Z</dcterms:created>
  <dcterms:modified xsi:type="dcterms:W3CDTF">2019-07-16T05:42:00Z</dcterms:modified>
</cp:coreProperties>
</file>